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mp" ContentType="image/p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35BC0" w14:textId="17CE1A11" w:rsidR="00DF076F" w:rsidRPr="00DF05C6" w:rsidRDefault="00036B4F">
      <w:pPr>
        <w:rPr>
          <w:rFonts w:ascii="Roboto Black" w:eastAsia="Roboto Black" w:hAnsi="Roboto Black" w:cs="Roboto Black"/>
          <w:color w:val="00A5D4"/>
          <w:sz w:val="4"/>
          <w:szCs w:val="4"/>
          <w:lang w:val="es-ES"/>
        </w:rPr>
      </w:pPr>
      <w:r w:rsidRPr="00DF05C6">
        <w:rPr>
          <w:noProof/>
          <w:sz w:val="4"/>
          <w:szCs w:val="4"/>
        </w:rPr>
        <mc:AlternateContent>
          <mc:Choice Requires="wps">
            <w:drawing>
              <wp:anchor distT="45720" distB="45720" distL="114300" distR="114300" simplePos="0" relativeHeight="251667456" behindDoc="0" locked="0" layoutInCell="1" allowOverlap="1" wp14:anchorId="193980FA" wp14:editId="3FBD641E">
                <wp:simplePos x="0" y="0"/>
                <wp:positionH relativeFrom="column">
                  <wp:posOffset>38100</wp:posOffset>
                </wp:positionH>
                <wp:positionV relativeFrom="paragraph">
                  <wp:posOffset>7157720</wp:posOffset>
                </wp:positionV>
                <wp:extent cx="6153150" cy="880745"/>
                <wp:effectExtent l="0" t="0" r="0" b="0"/>
                <wp:wrapSquare wrapText="bothSides"/>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0" cy="880745"/>
                        </a:xfrm>
                        <a:prstGeom prst="rect">
                          <a:avLst/>
                        </a:prstGeom>
                        <a:noFill/>
                        <a:ln w="9525">
                          <a:noFill/>
                          <a:miter lim="800000"/>
                          <a:headEnd/>
                          <a:tailEnd/>
                        </a:ln>
                      </wps:spPr>
                      <wps:txbx>
                        <w:txbxContent>
                          <w:tbl>
                            <w:tblPr>
                              <w:tblStyle w:val="22"/>
                              <w:tblW w:w="942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60"/>
                              <w:gridCol w:w="1080"/>
                              <w:gridCol w:w="3060"/>
                              <w:gridCol w:w="810"/>
                              <w:gridCol w:w="2610"/>
                            </w:tblGrid>
                            <w:tr w:rsidR="00DF05C6" w14:paraId="21A712C5" w14:textId="77777777" w:rsidTr="00027BDF">
                              <w:trPr>
                                <w:trHeight w:val="480"/>
                              </w:trPr>
                              <w:tc>
                                <w:tcPr>
                                  <w:tcW w:w="1860" w:type="dxa"/>
                                  <w:tcBorders>
                                    <w:top w:val="single" w:sz="24" w:space="0" w:color="FFFFFF" w:themeColor="background1"/>
                                    <w:left w:val="nil"/>
                                    <w:bottom w:val="nil"/>
                                    <w:right w:val="nil"/>
                                  </w:tcBorders>
                                  <w:tcMar>
                                    <w:top w:w="0" w:type="dxa"/>
                                    <w:left w:w="0" w:type="dxa"/>
                                    <w:bottom w:w="0" w:type="dxa"/>
                                    <w:right w:w="0" w:type="dxa"/>
                                  </w:tcMar>
                                </w:tcPr>
                                <w:p w14:paraId="5FD14047" w14:textId="48E35FEC" w:rsidR="00DF05C6" w:rsidRPr="00FB786B" w:rsidRDefault="00027BDF" w:rsidP="00DF05C6">
                                  <w:pPr>
                                    <w:pStyle w:val="Heading3"/>
                                    <w:rPr>
                                      <w:color w:val="404040" w:themeColor="text1" w:themeTint="BF"/>
                                      <w:sz w:val="18"/>
                                      <w:szCs w:val="18"/>
                                    </w:rPr>
                                  </w:pPr>
                                  <w:r w:rsidRPr="00FB786B">
                                    <w:rPr>
                                      <w:color w:val="FFFFFF" w:themeColor="background1"/>
                                      <w:sz w:val="18"/>
                                      <w:szCs w:val="18"/>
                                    </w:rPr>
                                    <w:t xml:space="preserve">Lugar y </w:t>
                                  </w:r>
                                  <w:proofErr w:type="spellStart"/>
                                  <w:r w:rsidRPr="00FB786B">
                                    <w:rPr>
                                      <w:color w:val="FFFFFF" w:themeColor="background1"/>
                                      <w:sz w:val="18"/>
                                      <w:szCs w:val="18"/>
                                    </w:rPr>
                                    <w:t>Fecha</w:t>
                                  </w:r>
                                  <w:proofErr w:type="spellEnd"/>
                                  <w:r w:rsidR="006D2A0B">
                                    <w:rPr>
                                      <w:color w:val="FFFFFF" w:themeColor="background1"/>
                                      <w:sz w:val="18"/>
                                      <w:szCs w:val="18"/>
                                    </w:rPr>
                                    <w:t>:</w:t>
                                  </w:r>
                                </w:p>
                              </w:tc>
                              <w:tc>
                                <w:tcPr>
                                  <w:tcW w:w="1080" w:type="dxa"/>
                                  <w:tcBorders>
                                    <w:top w:val="nil"/>
                                    <w:left w:val="nil"/>
                                    <w:bottom w:val="nil"/>
                                    <w:right w:val="nil"/>
                                  </w:tcBorders>
                                  <w:shd w:val="clear" w:color="auto" w:fill="auto"/>
                                  <w:tcMar>
                                    <w:top w:w="0" w:type="dxa"/>
                                    <w:left w:w="0" w:type="dxa"/>
                                    <w:bottom w:w="0" w:type="dxa"/>
                                    <w:right w:w="0" w:type="dxa"/>
                                  </w:tcMar>
                                </w:tcPr>
                                <w:p w14:paraId="799BD635" w14:textId="77777777" w:rsidR="00DF05C6" w:rsidRPr="00FB786B" w:rsidRDefault="00DF05C6" w:rsidP="00DF05C6">
                                  <w:pPr>
                                    <w:spacing w:after="0" w:line="240" w:lineRule="auto"/>
                                    <w:rPr>
                                      <w:b/>
                                      <w:color w:val="404040" w:themeColor="text1" w:themeTint="BF"/>
                                      <w:sz w:val="18"/>
                                      <w:szCs w:val="18"/>
                                    </w:rPr>
                                  </w:pPr>
                                </w:p>
                              </w:tc>
                              <w:tc>
                                <w:tcPr>
                                  <w:tcW w:w="3060" w:type="dxa"/>
                                  <w:tcBorders>
                                    <w:top w:val="single" w:sz="24" w:space="0" w:color="FFFFFF" w:themeColor="background1"/>
                                    <w:left w:val="nil"/>
                                    <w:bottom w:val="nil"/>
                                    <w:right w:val="nil"/>
                                  </w:tcBorders>
                                  <w:tcMar>
                                    <w:top w:w="0" w:type="dxa"/>
                                    <w:left w:w="0" w:type="dxa"/>
                                    <w:bottom w:w="0" w:type="dxa"/>
                                    <w:right w:w="0" w:type="dxa"/>
                                  </w:tcMar>
                                </w:tcPr>
                                <w:p w14:paraId="6A75971A" w14:textId="1F54D8A9" w:rsidR="00DF05C6" w:rsidRPr="00FB786B" w:rsidRDefault="00027BDF" w:rsidP="00DF05C6">
                                  <w:pPr>
                                    <w:pStyle w:val="Heading3"/>
                                    <w:rPr>
                                      <w:color w:val="404040" w:themeColor="text1" w:themeTint="BF"/>
                                      <w:sz w:val="18"/>
                                      <w:szCs w:val="18"/>
                                    </w:rPr>
                                  </w:pPr>
                                  <w:r w:rsidRPr="00FB786B">
                                    <w:rPr>
                                      <w:color w:val="FFFFFF" w:themeColor="background1"/>
                                      <w:sz w:val="18"/>
                                      <w:szCs w:val="18"/>
                                    </w:rPr>
                                    <w:t xml:space="preserve">Con </w:t>
                                  </w:r>
                                  <w:r w:rsidR="00FB786B">
                                    <w:rPr>
                                      <w:color w:val="FFFFFF" w:themeColor="background1"/>
                                      <w:sz w:val="18"/>
                                      <w:szCs w:val="18"/>
                                    </w:rPr>
                                    <w:t>A</w:t>
                                  </w:r>
                                  <w:r w:rsidRPr="00FB786B">
                                    <w:rPr>
                                      <w:color w:val="FFFFFF" w:themeColor="background1"/>
                                      <w:sz w:val="18"/>
                                      <w:szCs w:val="18"/>
                                    </w:rPr>
                                    <w:t>tención</w:t>
                                  </w:r>
                                  <w:r w:rsidR="00DF05C6" w:rsidRPr="00FB786B">
                                    <w:rPr>
                                      <w:color w:val="FFFFFF" w:themeColor="background1"/>
                                      <w:sz w:val="18"/>
                                      <w:szCs w:val="18"/>
                                    </w:rPr>
                                    <w:t>:</w:t>
                                  </w:r>
                                </w:p>
                              </w:tc>
                              <w:tc>
                                <w:tcPr>
                                  <w:tcW w:w="810" w:type="dxa"/>
                                  <w:tcBorders>
                                    <w:top w:val="nil"/>
                                    <w:left w:val="nil"/>
                                    <w:bottom w:val="nil"/>
                                    <w:right w:val="nil"/>
                                  </w:tcBorders>
                                  <w:shd w:val="clear" w:color="auto" w:fill="auto"/>
                                  <w:tcMar>
                                    <w:top w:w="0" w:type="dxa"/>
                                    <w:left w:w="0" w:type="dxa"/>
                                    <w:bottom w:w="0" w:type="dxa"/>
                                    <w:right w:w="0" w:type="dxa"/>
                                  </w:tcMar>
                                </w:tcPr>
                                <w:p w14:paraId="3C32B75B" w14:textId="77777777" w:rsidR="00DF05C6" w:rsidRPr="00FB786B" w:rsidRDefault="00DF05C6" w:rsidP="00DF05C6">
                                  <w:pPr>
                                    <w:spacing w:after="0" w:line="240" w:lineRule="auto"/>
                                    <w:rPr>
                                      <w:b/>
                                      <w:color w:val="404040" w:themeColor="text1" w:themeTint="BF"/>
                                      <w:sz w:val="18"/>
                                      <w:szCs w:val="18"/>
                                    </w:rPr>
                                  </w:pPr>
                                </w:p>
                              </w:tc>
                              <w:tc>
                                <w:tcPr>
                                  <w:tcW w:w="2610" w:type="dxa"/>
                                  <w:tcBorders>
                                    <w:top w:val="single" w:sz="24" w:space="0" w:color="FFFFFF" w:themeColor="background1"/>
                                    <w:left w:val="nil"/>
                                    <w:bottom w:val="nil"/>
                                    <w:right w:val="nil"/>
                                  </w:tcBorders>
                                  <w:tcMar>
                                    <w:top w:w="0" w:type="dxa"/>
                                    <w:left w:w="0" w:type="dxa"/>
                                    <w:bottom w:w="0" w:type="dxa"/>
                                    <w:right w:w="0" w:type="dxa"/>
                                  </w:tcMar>
                                </w:tcPr>
                                <w:p w14:paraId="00B10204" w14:textId="6FE1201F" w:rsidR="00DF05C6" w:rsidRPr="00036B4F" w:rsidRDefault="00FB786B" w:rsidP="00DF05C6">
                                  <w:pPr>
                                    <w:pStyle w:val="Heading3"/>
                                    <w:rPr>
                                      <w:color w:val="FFFFFF" w:themeColor="background1"/>
                                      <w:sz w:val="18"/>
                                      <w:szCs w:val="18"/>
                                    </w:rPr>
                                  </w:pPr>
                                  <w:r w:rsidRPr="00036B4F">
                                    <w:rPr>
                                      <w:color w:val="FFFFFF" w:themeColor="background1"/>
                                      <w:sz w:val="18"/>
                                      <w:szCs w:val="18"/>
                                    </w:rPr>
                                    <w:t>Autor</w:t>
                                  </w:r>
                                  <w:r w:rsidR="00DF05C6" w:rsidRPr="00036B4F">
                                    <w:rPr>
                                      <w:color w:val="FFFFFF" w:themeColor="background1"/>
                                      <w:sz w:val="18"/>
                                      <w:szCs w:val="18"/>
                                    </w:rPr>
                                    <w:t>:</w:t>
                                  </w:r>
                                </w:p>
                              </w:tc>
                            </w:tr>
                            <w:tr w:rsidR="00DF05C6" w:rsidRPr="004C558C" w14:paraId="7FF82577" w14:textId="77777777" w:rsidTr="00036B4F">
                              <w:tc>
                                <w:tcPr>
                                  <w:tcW w:w="1860" w:type="dxa"/>
                                  <w:tcBorders>
                                    <w:top w:val="nil"/>
                                    <w:left w:val="nil"/>
                                    <w:bottom w:val="nil"/>
                                    <w:right w:val="nil"/>
                                  </w:tcBorders>
                                  <w:tcMar>
                                    <w:top w:w="0" w:type="dxa"/>
                                    <w:left w:w="0" w:type="dxa"/>
                                    <w:bottom w:w="0" w:type="dxa"/>
                                    <w:right w:w="0" w:type="dxa"/>
                                  </w:tcMar>
                                </w:tcPr>
                                <w:p w14:paraId="2187D5B4" w14:textId="7A5777C7" w:rsidR="00DF05C6" w:rsidRPr="00FB786B" w:rsidRDefault="00027BDF" w:rsidP="00DF05C6">
                                  <w:pPr>
                                    <w:spacing w:after="0" w:line="276" w:lineRule="auto"/>
                                    <w:rPr>
                                      <w:sz w:val="18"/>
                                      <w:szCs w:val="18"/>
                                    </w:rPr>
                                  </w:pPr>
                                  <w:r w:rsidRPr="00036B4F">
                                    <w:rPr>
                                      <w:color w:val="FFFFFF" w:themeColor="background1"/>
                                      <w:sz w:val="18"/>
                                      <w:szCs w:val="18"/>
                                    </w:rPr>
                                    <w:t>Hermosillo, Son</w:t>
                                  </w:r>
                                  <w:r w:rsidR="00036B4F" w:rsidRPr="00036B4F">
                                    <w:rPr>
                                      <w:color w:val="FFFFFF" w:themeColor="background1"/>
                                      <w:sz w:val="18"/>
                                      <w:szCs w:val="18"/>
                                    </w:rPr>
                                    <w:t>.</w:t>
                                  </w:r>
                                  <w:r w:rsidRPr="00B96C99">
                                    <w:rPr>
                                      <w:color w:val="E8F3D3" w:themeColor="accent2" w:themeTint="33"/>
                                      <w:sz w:val="18"/>
                                      <w:szCs w:val="18"/>
                                    </w:rPr>
                                    <w:br/>
                                  </w:r>
                                  <w:proofErr w:type="spellStart"/>
                                  <w:r w:rsidR="00515477" w:rsidRPr="00515477">
                                    <w:rPr>
                                      <w:color w:val="FFFFFF" w:themeColor="background1"/>
                                      <w:sz w:val="18"/>
                                      <w:szCs w:val="18"/>
                                    </w:rPr>
                                    <w:t>Febrero</w:t>
                                  </w:r>
                                  <w:proofErr w:type="spellEnd"/>
                                  <w:r w:rsidR="00036B4F" w:rsidRPr="00515477">
                                    <w:rPr>
                                      <w:color w:val="FFFFFF" w:themeColor="background1"/>
                                      <w:sz w:val="18"/>
                                      <w:szCs w:val="18"/>
                                    </w:rPr>
                                    <w:t xml:space="preserve"> 16 de 2023</w:t>
                                  </w:r>
                                  <w:r w:rsidRPr="00036B4F">
                                    <w:rPr>
                                      <w:color w:val="FFFFFF" w:themeColor="background1"/>
                                      <w:sz w:val="18"/>
                                      <w:szCs w:val="18"/>
                                    </w:rPr>
                                    <w:t xml:space="preserve"> </w:t>
                                  </w:r>
                                </w:p>
                              </w:tc>
                              <w:tc>
                                <w:tcPr>
                                  <w:tcW w:w="1080" w:type="dxa"/>
                                  <w:tcBorders>
                                    <w:top w:val="nil"/>
                                    <w:left w:val="nil"/>
                                    <w:bottom w:val="nil"/>
                                    <w:right w:val="nil"/>
                                  </w:tcBorders>
                                  <w:shd w:val="clear" w:color="auto" w:fill="auto"/>
                                  <w:tcMar>
                                    <w:top w:w="0" w:type="dxa"/>
                                    <w:left w:w="0" w:type="dxa"/>
                                    <w:bottom w:w="0" w:type="dxa"/>
                                    <w:right w:w="0" w:type="dxa"/>
                                  </w:tcMar>
                                </w:tcPr>
                                <w:p w14:paraId="731E19F7" w14:textId="77777777" w:rsidR="00DF05C6" w:rsidRPr="00515477" w:rsidRDefault="00DF05C6" w:rsidP="00DF05C6">
                                  <w:pPr>
                                    <w:spacing w:after="0" w:line="276" w:lineRule="auto"/>
                                    <w:rPr>
                                      <w:color w:val="FFFFFF" w:themeColor="background1"/>
                                      <w:sz w:val="18"/>
                                      <w:szCs w:val="18"/>
                                    </w:rPr>
                                  </w:pPr>
                                </w:p>
                              </w:tc>
                              <w:tc>
                                <w:tcPr>
                                  <w:tcW w:w="3060" w:type="dxa"/>
                                  <w:tcBorders>
                                    <w:top w:val="nil"/>
                                    <w:left w:val="nil"/>
                                    <w:bottom w:val="nil"/>
                                    <w:right w:val="nil"/>
                                  </w:tcBorders>
                                  <w:shd w:val="clear" w:color="auto" w:fill="auto"/>
                                  <w:tcMar>
                                    <w:top w:w="0" w:type="dxa"/>
                                    <w:left w:w="0" w:type="dxa"/>
                                    <w:bottom w:w="0" w:type="dxa"/>
                                    <w:right w:w="0" w:type="dxa"/>
                                  </w:tcMar>
                                </w:tcPr>
                                <w:p w14:paraId="64D70A6F" w14:textId="0DDB906F" w:rsidR="00DF05C6" w:rsidRPr="00515477" w:rsidRDefault="00036B4F" w:rsidP="00DF05C6">
                                  <w:pPr>
                                    <w:spacing w:after="0" w:line="276" w:lineRule="auto"/>
                                    <w:rPr>
                                      <w:color w:val="FFFFFF" w:themeColor="background1"/>
                                      <w:sz w:val="18"/>
                                      <w:szCs w:val="18"/>
                                      <w:lang w:val="es-MX"/>
                                    </w:rPr>
                                  </w:pPr>
                                  <w:r w:rsidRPr="00515477">
                                    <w:rPr>
                                      <w:color w:val="FFFFFF" w:themeColor="background1"/>
                                      <w:sz w:val="18"/>
                                      <w:szCs w:val="18"/>
                                      <w:lang w:val="es-MX"/>
                                    </w:rPr>
                                    <w:t xml:space="preserve">Ing. </w:t>
                                  </w:r>
                                  <w:r w:rsidR="00515477" w:rsidRPr="00515477">
                                    <w:rPr>
                                      <w:color w:val="FFFFFF" w:themeColor="background1"/>
                                      <w:sz w:val="18"/>
                                      <w:szCs w:val="18"/>
                                      <w:lang w:val="es-MX"/>
                                    </w:rPr>
                                    <w:t xml:space="preserve">Daniel </w:t>
                                  </w:r>
                                  <w:proofErr w:type="spellStart"/>
                                  <w:r w:rsidR="00515477" w:rsidRPr="00515477">
                                    <w:rPr>
                                      <w:color w:val="FFFFFF" w:themeColor="background1"/>
                                      <w:sz w:val="18"/>
                                      <w:szCs w:val="18"/>
                                      <w:lang w:val="es-MX"/>
                                    </w:rPr>
                                    <w:t>Lizarraga</w:t>
                                  </w:r>
                                  <w:proofErr w:type="spellEnd"/>
                                  <w:r w:rsidR="00515477" w:rsidRPr="00515477">
                                    <w:rPr>
                                      <w:color w:val="FFFFFF" w:themeColor="background1"/>
                                      <w:sz w:val="18"/>
                                      <w:szCs w:val="18"/>
                                      <w:lang w:val="es-MX"/>
                                    </w:rPr>
                                    <w:t xml:space="preserve"> Escobar</w:t>
                                  </w:r>
                                  <w:r w:rsidR="00027BDF" w:rsidRPr="00515477">
                                    <w:rPr>
                                      <w:color w:val="FFFFFF" w:themeColor="background1"/>
                                      <w:sz w:val="18"/>
                                      <w:szCs w:val="18"/>
                                      <w:lang w:val="es-MX"/>
                                    </w:rPr>
                                    <w:br/>
                                  </w:r>
                                  <w:r w:rsidR="00515477" w:rsidRPr="00515477">
                                    <w:rPr>
                                      <w:color w:val="FFFFFF" w:themeColor="background1"/>
                                      <w:sz w:val="18"/>
                                      <w:szCs w:val="18"/>
                                      <w:lang w:val="es-MX"/>
                                    </w:rPr>
                                    <w:t>Medio Amb</w:t>
                                  </w:r>
                                  <w:r w:rsidR="00515477">
                                    <w:rPr>
                                      <w:color w:val="FFFFFF" w:themeColor="background1"/>
                                      <w:sz w:val="18"/>
                                      <w:szCs w:val="18"/>
                                      <w:lang w:val="es-MX"/>
                                    </w:rPr>
                                    <w:t>i</w:t>
                                  </w:r>
                                  <w:r w:rsidR="00515477" w:rsidRPr="00515477">
                                    <w:rPr>
                                      <w:color w:val="FFFFFF" w:themeColor="background1"/>
                                      <w:sz w:val="18"/>
                                      <w:szCs w:val="18"/>
                                      <w:lang w:val="es-MX"/>
                                    </w:rPr>
                                    <w:t>ente</w:t>
                                  </w:r>
                                </w:p>
                                <w:p w14:paraId="3B38F99E" w14:textId="00F2A543" w:rsidR="00DF05C6" w:rsidRPr="00515477" w:rsidRDefault="00DF05C6" w:rsidP="00DF05C6">
                                  <w:pPr>
                                    <w:spacing w:after="0" w:line="276" w:lineRule="auto"/>
                                    <w:rPr>
                                      <w:color w:val="FFFFFF" w:themeColor="background1"/>
                                      <w:sz w:val="18"/>
                                      <w:szCs w:val="18"/>
                                      <w:lang w:val="es-MX"/>
                                    </w:rPr>
                                  </w:pPr>
                                </w:p>
                              </w:tc>
                              <w:tc>
                                <w:tcPr>
                                  <w:tcW w:w="810" w:type="dxa"/>
                                  <w:tcBorders>
                                    <w:top w:val="nil"/>
                                    <w:left w:val="nil"/>
                                    <w:bottom w:val="nil"/>
                                    <w:right w:val="nil"/>
                                  </w:tcBorders>
                                  <w:shd w:val="clear" w:color="auto" w:fill="auto"/>
                                  <w:tcMar>
                                    <w:top w:w="0" w:type="dxa"/>
                                    <w:left w:w="0" w:type="dxa"/>
                                    <w:bottom w:w="0" w:type="dxa"/>
                                    <w:right w:w="0" w:type="dxa"/>
                                  </w:tcMar>
                                </w:tcPr>
                                <w:p w14:paraId="13CD05FB" w14:textId="77777777" w:rsidR="00DF05C6" w:rsidRPr="00036B4F" w:rsidRDefault="00DF05C6" w:rsidP="00DF05C6">
                                  <w:pPr>
                                    <w:spacing w:after="0" w:line="276" w:lineRule="auto"/>
                                    <w:rPr>
                                      <w:sz w:val="18"/>
                                      <w:szCs w:val="18"/>
                                      <w:lang w:val="es-MX"/>
                                    </w:rPr>
                                  </w:pPr>
                                </w:p>
                              </w:tc>
                              <w:tc>
                                <w:tcPr>
                                  <w:tcW w:w="2610" w:type="dxa"/>
                                  <w:tcBorders>
                                    <w:top w:val="nil"/>
                                    <w:left w:val="nil"/>
                                    <w:bottom w:val="nil"/>
                                    <w:right w:val="nil"/>
                                  </w:tcBorders>
                                  <w:tcMar>
                                    <w:top w:w="0" w:type="dxa"/>
                                    <w:left w:w="0" w:type="dxa"/>
                                    <w:bottom w:w="0" w:type="dxa"/>
                                    <w:right w:w="0" w:type="dxa"/>
                                  </w:tcMar>
                                </w:tcPr>
                                <w:p w14:paraId="4D458B27" w14:textId="3D540C5A" w:rsidR="00DF05C6" w:rsidRPr="00036B4F" w:rsidRDefault="00027BDF" w:rsidP="00027BDF">
                                  <w:pPr>
                                    <w:spacing w:after="0" w:line="276" w:lineRule="auto"/>
                                    <w:rPr>
                                      <w:color w:val="FFFFFF" w:themeColor="background1"/>
                                      <w:sz w:val="18"/>
                                      <w:szCs w:val="18"/>
                                      <w:lang w:val="es-ES"/>
                                    </w:rPr>
                                  </w:pPr>
                                  <w:r w:rsidRPr="00036B4F">
                                    <w:rPr>
                                      <w:color w:val="FFFFFF" w:themeColor="background1"/>
                                      <w:sz w:val="18"/>
                                      <w:szCs w:val="18"/>
                                      <w:lang w:val="es-ES"/>
                                    </w:rPr>
                                    <w:t>Ing. Arturo Gil</w:t>
                                  </w:r>
                                  <w:r w:rsidRPr="00036B4F">
                                    <w:rPr>
                                      <w:color w:val="FFFFFF" w:themeColor="background1"/>
                                      <w:sz w:val="18"/>
                                      <w:szCs w:val="18"/>
                                      <w:lang w:val="es-ES"/>
                                    </w:rPr>
                                    <w:br/>
                                    <w:t>G</w:t>
                                  </w:r>
                                  <w:r w:rsidR="00036B4F" w:rsidRPr="00036B4F">
                                    <w:rPr>
                                      <w:color w:val="FFFFFF" w:themeColor="background1"/>
                                      <w:sz w:val="18"/>
                                      <w:szCs w:val="18"/>
                                      <w:lang w:val="es-ES"/>
                                    </w:rPr>
                                    <w:t>erente</w:t>
                                  </w:r>
                                  <w:r w:rsidRPr="00036B4F">
                                    <w:rPr>
                                      <w:color w:val="FFFFFF" w:themeColor="background1"/>
                                      <w:sz w:val="18"/>
                                      <w:szCs w:val="18"/>
                                      <w:lang w:val="es-ES"/>
                                    </w:rPr>
                                    <w:t xml:space="preserve"> </w:t>
                                  </w:r>
                                  <w:r w:rsidR="006D2A0B" w:rsidRPr="00036B4F">
                                    <w:rPr>
                                      <w:color w:val="FFFFFF" w:themeColor="background1"/>
                                      <w:sz w:val="18"/>
                                      <w:szCs w:val="18"/>
                                      <w:lang w:val="es-ES"/>
                                    </w:rPr>
                                    <w:t>técnico PSI Coinsamatik</w:t>
                                  </w:r>
                                </w:p>
                              </w:tc>
                            </w:tr>
                          </w:tbl>
                          <w:p w14:paraId="570F4913" w14:textId="77777777" w:rsidR="00DF05C6" w:rsidRPr="00DF05C6" w:rsidRDefault="00DF05C6" w:rsidP="00DF05C6">
                            <w:pPr>
                              <w:rPr>
                                <w:lang w:val="es-ES"/>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3980FA" id="_x0000_t202" coordsize="21600,21600" o:spt="202" path="m,l,21600r21600,l21600,xe">
                <v:stroke joinstyle="miter"/>
                <v:path gradientshapeok="t" o:connecttype="rect"/>
              </v:shapetype>
              <v:shape id="Text Box 2" o:spid="_x0000_s1026" type="#_x0000_t202" style="position:absolute;margin-left:3pt;margin-top:563.6pt;width:484.5pt;height:69.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" filled="f" stroked="f">
                <v:textbox inset="0,0,0,0">
                  <w:txbxContent>
                    <w:tbl>
                      <w:tblPr>
                        <w:tblStyle w:val="22"/>
                        <w:tblW w:w="942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60"/>
                        <w:gridCol w:w="1080"/>
                        <w:gridCol w:w="3060"/>
                        <w:gridCol w:w="810"/>
                        <w:gridCol w:w="2610"/>
                      </w:tblGrid>
                      <w:tr w:rsidR="00DF05C6" w14:paraId="21A712C5" w14:textId="77777777" w:rsidTr="00027BDF">
                        <w:trPr>
                          <w:trHeight w:val="480"/>
                        </w:trPr>
                        <w:tc>
                          <w:tcPr>
                            <w:tcW w:w="1860" w:type="dxa"/>
                            <w:tcBorders>
                              <w:top w:val="single" w:sz="24" w:space="0" w:color="FFFFFF" w:themeColor="background1"/>
                              <w:left w:val="nil"/>
                              <w:bottom w:val="nil"/>
                              <w:right w:val="nil"/>
                            </w:tcBorders>
                            <w:tcMar>
                              <w:top w:w="0" w:type="dxa"/>
                              <w:left w:w="0" w:type="dxa"/>
                              <w:bottom w:w="0" w:type="dxa"/>
                              <w:right w:w="0" w:type="dxa"/>
                            </w:tcMar>
                          </w:tcPr>
                          <w:p w14:paraId="5FD14047" w14:textId="48E35FEC" w:rsidR="00DF05C6" w:rsidRPr="00FB786B" w:rsidRDefault="00027BDF" w:rsidP="00DF05C6">
                            <w:pPr>
                              <w:pStyle w:val="Heading3"/>
                              <w:rPr>
                                <w:color w:val="404040" w:themeColor="text1" w:themeTint="BF"/>
                                <w:sz w:val="18"/>
                                <w:szCs w:val="18"/>
                              </w:rPr>
                            </w:pPr>
                            <w:r w:rsidRPr="00FB786B">
                              <w:rPr>
                                <w:color w:val="FFFFFF" w:themeColor="background1"/>
                                <w:sz w:val="18"/>
                                <w:szCs w:val="18"/>
                              </w:rPr>
                              <w:t xml:space="preserve">Lugar y </w:t>
                            </w:r>
                            <w:proofErr w:type="spellStart"/>
                            <w:r w:rsidRPr="00FB786B">
                              <w:rPr>
                                <w:color w:val="FFFFFF" w:themeColor="background1"/>
                                <w:sz w:val="18"/>
                                <w:szCs w:val="18"/>
                              </w:rPr>
                              <w:t>Fecha</w:t>
                            </w:r>
                            <w:proofErr w:type="spellEnd"/>
                            <w:r w:rsidR="006D2A0B">
                              <w:rPr>
                                <w:color w:val="FFFFFF" w:themeColor="background1"/>
                                <w:sz w:val="18"/>
                                <w:szCs w:val="18"/>
                              </w:rPr>
                              <w:t>:</w:t>
                            </w:r>
                          </w:p>
                        </w:tc>
                        <w:tc>
                          <w:tcPr>
                            <w:tcW w:w="1080" w:type="dxa"/>
                            <w:tcBorders>
                              <w:top w:val="nil"/>
                              <w:left w:val="nil"/>
                              <w:bottom w:val="nil"/>
                              <w:right w:val="nil"/>
                            </w:tcBorders>
                            <w:shd w:val="clear" w:color="auto" w:fill="auto"/>
                            <w:tcMar>
                              <w:top w:w="0" w:type="dxa"/>
                              <w:left w:w="0" w:type="dxa"/>
                              <w:bottom w:w="0" w:type="dxa"/>
                              <w:right w:w="0" w:type="dxa"/>
                            </w:tcMar>
                          </w:tcPr>
                          <w:p w14:paraId="799BD635" w14:textId="77777777" w:rsidR="00DF05C6" w:rsidRPr="00FB786B" w:rsidRDefault="00DF05C6" w:rsidP="00DF05C6">
                            <w:pPr>
                              <w:spacing w:after="0" w:line="240" w:lineRule="auto"/>
                              <w:rPr>
                                <w:b/>
                                <w:color w:val="404040" w:themeColor="text1" w:themeTint="BF"/>
                                <w:sz w:val="18"/>
                                <w:szCs w:val="18"/>
                              </w:rPr>
                            </w:pPr>
                          </w:p>
                        </w:tc>
                        <w:tc>
                          <w:tcPr>
                            <w:tcW w:w="3060" w:type="dxa"/>
                            <w:tcBorders>
                              <w:top w:val="single" w:sz="24" w:space="0" w:color="FFFFFF" w:themeColor="background1"/>
                              <w:left w:val="nil"/>
                              <w:bottom w:val="nil"/>
                              <w:right w:val="nil"/>
                            </w:tcBorders>
                            <w:tcMar>
                              <w:top w:w="0" w:type="dxa"/>
                              <w:left w:w="0" w:type="dxa"/>
                              <w:bottom w:w="0" w:type="dxa"/>
                              <w:right w:w="0" w:type="dxa"/>
                            </w:tcMar>
                          </w:tcPr>
                          <w:p w14:paraId="6A75971A" w14:textId="1F54D8A9" w:rsidR="00DF05C6" w:rsidRPr="00FB786B" w:rsidRDefault="00027BDF" w:rsidP="00DF05C6">
                            <w:pPr>
                              <w:pStyle w:val="Heading3"/>
                              <w:rPr>
                                <w:color w:val="404040" w:themeColor="text1" w:themeTint="BF"/>
                                <w:sz w:val="18"/>
                                <w:szCs w:val="18"/>
                              </w:rPr>
                            </w:pPr>
                            <w:r w:rsidRPr="00FB786B">
                              <w:rPr>
                                <w:color w:val="FFFFFF" w:themeColor="background1"/>
                                <w:sz w:val="18"/>
                                <w:szCs w:val="18"/>
                              </w:rPr>
                              <w:t xml:space="preserve">Con </w:t>
                            </w:r>
                            <w:r w:rsidR="00FB786B">
                              <w:rPr>
                                <w:color w:val="FFFFFF" w:themeColor="background1"/>
                                <w:sz w:val="18"/>
                                <w:szCs w:val="18"/>
                              </w:rPr>
                              <w:t>A</w:t>
                            </w:r>
                            <w:r w:rsidRPr="00FB786B">
                              <w:rPr>
                                <w:color w:val="FFFFFF" w:themeColor="background1"/>
                                <w:sz w:val="18"/>
                                <w:szCs w:val="18"/>
                              </w:rPr>
                              <w:t>tención</w:t>
                            </w:r>
                            <w:r w:rsidR="00DF05C6" w:rsidRPr="00FB786B">
                              <w:rPr>
                                <w:color w:val="FFFFFF" w:themeColor="background1"/>
                                <w:sz w:val="18"/>
                                <w:szCs w:val="18"/>
                              </w:rPr>
                              <w:t>:</w:t>
                            </w:r>
                          </w:p>
                        </w:tc>
                        <w:tc>
                          <w:tcPr>
                            <w:tcW w:w="810" w:type="dxa"/>
                            <w:tcBorders>
                              <w:top w:val="nil"/>
                              <w:left w:val="nil"/>
                              <w:bottom w:val="nil"/>
                              <w:right w:val="nil"/>
                            </w:tcBorders>
                            <w:shd w:val="clear" w:color="auto" w:fill="auto"/>
                            <w:tcMar>
                              <w:top w:w="0" w:type="dxa"/>
                              <w:left w:w="0" w:type="dxa"/>
                              <w:bottom w:w="0" w:type="dxa"/>
                              <w:right w:w="0" w:type="dxa"/>
                            </w:tcMar>
                          </w:tcPr>
                          <w:p w14:paraId="3C32B75B" w14:textId="77777777" w:rsidR="00DF05C6" w:rsidRPr="00FB786B" w:rsidRDefault="00DF05C6" w:rsidP="00DF05C6">
                            <w:pPr>
                              <w:spacing w:after="0" w:line="240" w:lineRule="auto"/>
                              <w:rPr>
                                <w:b/>
                                <w:color w:val="404040" w:themeColor="text1" w:themeTint="BF"/>
                                <w:sz w:val="18"/>
                                <w:szCs w:val="18"/>
                              </w:rPr>
                            </w:pPr>
                          </w:p>
                        </w:tc>
                        <w:tc>
                          <w:tcPr>
                            <w:tcW w:w="2610" w:type="dxa"/>
                            <w:tcBorders>
                              <w:top w:val="single" w:sz="24" w:space="0" w:color="FFFFFF" w:themeColor="background1"/>
                              <w:left w:val="nil"/>
                              <w:bottom w:val="nil"/>
                              <w:right w:val="nil"/>
                            </w:tcBorders>
                            <w:tcMar>
                              <w:top w:w="0" w:type="dxa"/>
                              <w:left w:w="0" w:type="dxa"/>
                              <w:bottom w:w="0" w:type="dxa"/>
                              <w:right w:w="0" w:type="dxa"/>
                            </w:tcMar>
                          </w:tcPr>
                          <w:p w14:paraId="00B10204" w14:textId="6FE1201F" w:rsidR="00DF05C6" w:rsidRPr="00036B4F" w:rsidRDefault="00FB786B" w:rsidP="00DF05C6">
                            <w:pPr>
                              <w:pStyle w:val="Heading3"/>
                              <w:rPr>
                                <w:color w:val="FFFFFF" w:themeColor="background1"/>
                                <w:sz w:val="18"/>
                                <w:szCs w:val="18"/>
                              </w:rPr>
                            </w:pPr>
                            <w:r w:rsidRPr="00036B4F">
                              <w:rPr>
                                <w:color w:val="FFFFFF" w:themeColor="background1"/>
                                <w:sz w:val="18"/>
                                <w:szCs w:val="18"/>
                              </w:rPr>
                              <w:t>Autor</w:t>
                            </w:r>
                            <w:r w:rsidR="00DF05C6" w:rsidRPr="00036B4F">
                              <w:rPr>
                                <w:color w:val="FFFFFF" w:themeColor="background1"/>
                                <w:sz w:val="18"/>
                                <w:szCs w:val="18"/>
                              </w:rPr>
                              <w:t>:</w:t>
                            </w:r>
                          </w:p>
                        </w:tc>
                      </w:tr>
                      <w:tr w:rsidR="00DF05C6" w:rsidRPr="004C558C" w14:paraId="7FF82577" w14:textId="77777777" w:rsidTr="00036B4F">
                        <w:tc>
                          <w:tcPr>
                            <w:tcW w:w="1860" w:type="dxa"/>
                            <w:tcBorders>
                              <w:top w:val="nil"/>
                              <w:left w:val="nil"/>
                              <w:bottom w:val="nil"/>
                              <w:right w:val="nil"/>
                            </w:tcBorders>
                            <w:tcMar>
                              <w:top w:w="0" w:type="dxa"/>
                              <w:left w:w="0" w:type="dxa"/>
                              <w:bottom w:w="0" w:type="dxa"/>
                              <w:right w:w="0" w:type="dxa"/>
                            </w:tcMar>
                          </w:tcPr>
                          <w:p w14:paraId="2187D5B4" w14:textId="7A5777C7" w:rsidR="00DF05C6" w:rsidRPr="00FB786B" w:rsidRDefault="00027BDF" w:rsidP="00DF05C6">
                            <w:pPr>
                              <w:spacing w:after="0" w:line="276" w:lineRule="auto"/>
                              <w:rPr>
                                <w:sz w:val="18"/>
                                <w:szCs w:val="18"/>
                              </w:rPr>
                            </w:pPr>
                            <w:r w:rsidRPr="00036B4F">
                              <w:rPr>
                                <w:color w:val="FFFFFF" w:themeColor="background1"/>
                                <w:sz w:val="18"/>
                                <w:szCs w:val="18"/>
                              </w:rPr>
                              <w:t>Hermosillo, Son</w:t>
                            </w:r>
                            <w:r w:rsidR="00036B4F" w:rsidRPr="00036B4F">
                              <w:rPr>
                                <w:color w:val="FFFFFF" w:themeColor="background1"/>
                                <w:sz w:val="18"/>
                                <w:szCs w:val="18"/>
                              </w:rPr>
                              <w:t>.</w:t>
                            </w:r>
                            <w:r w:rsidRPr="00B96C99">
                              <w:rPr>
                                <w:color w:val="E8F3D3" w:themeColor="accent2" w:themeTint="33"/>
                                <w:sz w:val="18"/>
                                <w:szCs w:val="18"/>
                              </w:rPr>
                              <w:br/>
                            </w:r>
                            <w:proofErr w:type="spellStart"/>
                            <w:r w:rsidR="00515477" w:rsidRPr="00515477">
                              <w:rPr>
                                <w:color w:val="FFFFFF" w:themeColor="background1"/>
                                <w:sz w:val="18"/>
                                <w:szCs w:val="18"/>
                              </w:rPr>
                              <w:t>Febrero</w:t>
                            </w:r>
                            <w:proofErr w:type="spellEnd"/>
                            <w:r w:rsidR="00036B4F" w:rsidRPr="00515477">
                              <w:rPr>
                                <w:color w:val="FFFFFF" w:themeColor="background1"/>
                                <w:sz w:val="18"/>
                                <w:szCs w:val="18"/>
                              </w:rPr>
                              <w:t xml:space="preserve"> 16 de 2023</w:t>
                            </w:r>
                            <w:r w:rsidRPr="00036B4F">
                              <w:rPr>
                                <w:color w:val="FFFFFF" w:themeColor="background1"/>
                                <w:sz w:val="18"/>
                                <w:szCs w:val="18"/>
                              </w:rPr>
                              <w:t xml:space="preserve"> </w:t>
                            </w:r>
                          </w:p>
                        </w:tc>
                        <w:tc>
                          <w:tcPr>
                            <w:tcW w:w="1080" w:type="dxa"/>
                            <w:tcBorders>
                              <w:top w:val="nil"/>
                              <w:left w:val="nil"/>
                              <w:bottom w:val="nil"/>
                              <w:right w:val="nil"/>
                            </w:tcBorders>
                            <w:shd w:val="clear" w:color="auto" w:fill="auto"/>
                            <w:tcMar>
                              <w:top w:w="0" w:type="dxa"/>
                              <w:left w:w="0" w:type="dxa"/>
                              <w:bottom w:w="0" w:type="dxa"/>
                              <w:right w:w="0" w:type="dxa"/>
                            </w:tcMar>
                          </w:tcPr>
                          <w:p w14:paraId="731E19F7" w14:textId="77777777" w:rsidR="00DF05C6" w:rsidRPr="00515477" w:rsidRDefault="00DF05C6" w:rsidP="00DF05C6">
                            <w:pPr>
                              <w:spacing w:after="0" w:line="276" w:lineRule="auto"/>
                              <w:rPr>
                                <w:color w:val="FFFFFF" w:themeColor="background1"/>
                                <w:sz w:val="18"/>
                                <w:szCs w:val="18"/>
                              </w:rPr>
                            </w:pPr>
                          </w:p>
                        </w:tc>
                        <w:tc>
                          <w:tcPr>
                            <w:tcW w:w="3060" w:type="dxa"/>
                            <w:tcBorders>
                              <w:top w:val="nil"/>
                              <w:left w:val="nil"/>
                              <w:bottom w:val="nil"/>
                              <w:right w:val="nil"/>
                            </w:tcBorders>
                            <w:shd w:val="clear" w:color="auto" w:fill="auto"/>
                            <w:tcMar>
                              <w:top w:w="0" w:type="dxa"/>
                              <w:left w:w="0" w:type="dxa"/>
                              <w:bottom w:w="0" w:type="dxa"/>
                              <w:right w:w="0" w:type="dxa"/>
                            </w:tcMar>
                          </w:tcPr>
                          <w:p w14:paraId="64D70A6F" w14:textId="0DDB906F" w:rsidR="00DF05C6" w:rsidRPr="00515477" w:rsidRDefault="00036B4F" w:rsidP="00DF05C6">
                            <w:pPr>
                              <w:spacing w:after="0" w:line="276" w:lineRule="auto"/>
                              <w:rPr>
                                <w:color w:val="FFFFFF" w:themeColor="background1"/>
                                <w:sz w:val="18"/>
                                <w:szCs w:val="18"/>
                                <w:lang w:val="es-MX"/>
                              </w:rPr>
                            </w:pPr>
                            <w:r w:rsidRPr="00515477">
                              <w:rPr>
                                <w:color w:val="FFFFFF" w:themeColor="background1"/>
                                <w:sz w:val="18"/>
                                <w:szCs w:val="18"/>
                                <w:lang w:val="es-MX"/>
                              </w:rPr>
                              <w:t xml:space="preserve">Ing. </w:t>
                            </w:r>
                            <w:r w:rsidR="00515477" w:rsidRPr="00515477">
                              <w:rPr>
                                <w:color w:val="FFFFFF" w:themeColor="background1"/>
                                <w:sz w:val="18"/>
                                <w:szCs w:val="18"/>
                                <w:lang w:val="es-MX"/>
                              </w:rPr>
                              <w:t xml:space="preserve">Daniel </w:t>
                            </w:r>
                            <w:proofErr w:type="spellStart"/>
                            <w:r w:rsidR="00515477" w:rsidRPr="00515477">
                              <w:rPr>
                                <w:color w:val="FFFFFF" w:themeColor="background1"/>
                                <w:sz w:val="18"/>
                                <w:szCs w:val="18"/>
                                <w:lang w:val="es-MX"/>
                              </w:rPr>
                              <w:t>Lizarraga</w:t>
                            </w:r>
                            <w:proofErr w:type="spellEnd"/>
                            <w:r w:rsidR="00515477" w:rsidRPr="00515477">
                              <w:rPr>
                                <w:color w:val="FFFFFF" w:themeColor="background1"/>
                                <w:sz w:val="18"/>
                                <w:szCs w:val="18"/>
                                <w:lang w:val="es-MX"/>
                              </w:rPr>
                              <w:t xml:space="preserve"> Escobar</w:t>
                            </w:r>
                            <w:r w:rsidR="00027BDF" w:rsidRPr="00515477">
                              <w:rPr>
                                <w:color w:val="FFFFFF" w:themeColor="background1"/>
                                <w:sz w:val="18"/>
                                <w:szCs w:val="18"/>
                                <w:lang w:val="es-MX"/>
                              </w:rPr>
                              <w:br/>
                            </w:r>
                            <w:r w:rsidR="00515477" w:rsidRPr="00515477">
                              <w:rPr>
                                <w:color w:val="FFFFFF" w:themeColor="background1"/>
                                <w:sz w:val="18"/>
                                <w:szCs w:val="18"/>
                                <w:lang w:val="es-MX"/>
                              </w:rPr>
                              <w:t>Medio Amb</w:t>
                            </w:r>
                            <w:r w:rsidR="00515477">
                              <w:rPr>
                                <w:color w:val="FFFFFF" w:themeColor="background1"/>
                                <w:sz w:val="18"/>
                                <w:szCs w:val="18"/>
                                <w:lang w:val="es-MX"/>
                              </w:rPr>
                              <w:t>i</w:t>
                            </w:r>
                            <w:r w:rsidR="00515477" w:rsidRPr="00515477">
                              <w:rPr>
                                <w:color w:val="FFFFFF" w:themeColor="background1"/>
                                <w:sz w:val="18"/>
                                <w:szCs w:val="18"/>
                                <w:lang w:val="es-MX"/>
                              </w:rPr>
                              <w:t>ente</w:t>
                            </w:r>
                          </w:p>
                          <w:p w14:paraId="3B38F99E" w14:textId="00F2A543" w:rsidR="00DF05C6" w:rsidRPr="00515477" w:rsidRDefault="00DF05C6" w:rsidP="00DF05C6">
                            <w:pPr>
                              <w:spacing w:after="0" w:line="276" w:lineRule="auto"/>
                              <w:rPr>
                                <w:color w:val="FFFFFF" w:themeColor="background1"/>
                                <w:sz w:val="18"/>
                                <w:szCs w:val="18"/>
                                <w:lang w:val="es-MX"/>
                              </w:rPr>
                            </w:pPr>
                          </w:p>
                        </w:tc>
                        <w:tc>
                          <w:tcPr>
                            <w:tcW w:w="810" w:type="dxa"/>
                            <w:tcBorders>
                              <w:top w:val="nil"/>
                              <w:left w:val="nil"/>
                              <w:bottom w:val="nil"/>
                              <w:right w:val="nil"/>
                            </w:tcBorders>
                            <w:shd w:val="clear" w:color="auto" w:fill="auto"/>
                            <w:tcMar>
                              <w:top w:w="0" w:type="dxa"/>
                              <w:left w:w="0" w:type="dxa"/>
                              <w:bottom w:w="0" w:type="dxa"/>
                              <w:right w:w="0" w:type="dxa"/>
                            </w:tcMar>
                          </w:tcPr>
                          <w:p w14:paraId="13CD05FB" w14:textId="77777777" w:rsidR="00DF05C6" w:rsidRPr="00036B4F" w:rsidRDefault="00DF05C6" w:rsidP="00DF05C6">
                            <w:pPr>
                              <w:spacing w:after="0" w:line="276" w:lineRule="auto"/>
                              <w:rPr>
                                <w:sz w:val="18"/>
                                <w:szCs w:val="18"/>
                                <w:lang w:val="es-MX"/>
                              </w:rPr>
                            </w:pPr>
                          </w:p>
                        </w:tc>
                        <w:tc>
                          <w:tcPr>
                            <w:tcW w:w="2610" w:type="dxa"/>
                            <w:tcBorders>
                              <w:top w:val="nil"/>
                              <w:left w:val="nil"/>
                              <w:bottom w:val="nil"/>
                              <w:right w:val="nil"/>
                            </w:tcBorders>
                            <w:tcMar>
                              <w:top w:w="0" w:type="dxa"/>
                              <w:left w:w="0" w:type="dxa"/>
                              <w:bottom w:w="0" w:type="dxa"/>
                              <w:right w:w="0" w:type="dxa"/>
                            </w:tcMar>
                          </w:tcPr>
                          <w:p w14:paraId="4D458B27" w14:textId="3D540C5A" w:rsidR="00DF05C6" w:rsidRPr="00036B4F" w:rsidRDefault="00027BDF" w:rsidP="00027BDF">
                            <w:pPr>
                              <w:spacing w:after="0" w:line="276" w:lineRule="auto"/>
                              <w:rPr>
                                <w:color w:val="FFFFFF" w:themeColor="background1"/>
                                <w:sz w:val="18"/>
                                <w:szCs w:val="18"/>
                                <w:lang w:val="es-ES"/>
                              </w:rPr>
                            </w:pPr>
                            <w:r w:rsidRPr="00036B4F">
                              <w:rPr>
                                <w:color w:val="FFFFFF" w:themeColor="background1"/>
                                <w:sz w:val="18"/>
                                <w:szCs w:val="18"/>
                                <w:lang w:val="es-ES"/>
                              </w:rPr>
                              <w:t>Ing. Arturo Gil</w:t>
                            </w:r>
                            <w:r w:rsidRPr="00036B4F">
                              <w:rPr>
                                <w:color w:val="FFFFFF" w:themeColor="background1"/>
                                <w:sz w:val="18"/>
                                <w:szCs w:val="18"/>
                                <w:lang w:val="es-ES"/>
                              </w:rPr>
                              <w:br/>
                              <w:t>G</w:t>
                            </w:r>
                            <w:r w:rsidR="00036B4F" w:rsidRPr="00036B4F">
                              <w:rPr>
                                <w:color w:val="FFFFFF" w:themeColor="background1"/>
                                <w:sz w:val="18"/>
                                <w:szCs w:val="18"/>
                                <w:lang w:val="es-ES"/>
                              </w:rPr>
                              <w:t>erente</w:t>
                            </w:r>
                            <w:r w:rsidRPr="00036B4F">
                              <w:rPr>
                                <w:color w:val="FFFFFF" w:themeColor="background1"/>
                                <w:sz w:val="18"/>
                                <w:szCs w:val="18"/>
                                <w:lang w:val="es-ES"/>
                              </w:rPr>
                              <w:t xml:space="preserve"> </w:t>
                            </w:r>
                            <w:r w:rsidR="006D2A0B" w:rsidRPr="00036B4F">
                              <w:rPr>
                                <w:color w:val="FFFFFF" w:themeColor="background1"/>
                                <w:sz w:val="18"/>
                                <w:szCs w:val="18"/>
                                <w:lang w:val="es-ES"/>
                              </w:rPr>
                              <w:t>técnico PSI Coinsamatik</w:t>
                            </w:r>
                          </w:p>
                        </w:tc>
                      </w:tr>
                    </w:tbl>
                    <w:p w14:paraId="570F4913" w14:textId="77777777" w:rsidR="00DF05C6" w:rsidRPr="00DF05C6" w:rsidRDefault="00DF05C6" w:rsidP="00DF05C6">
                      <w:pPr>
                        <w:rPr>
                          <w:lang w:val="es-ES"/>
                        </w:rPr>
                      </w:pPr>
                    </w:p>
                  </w:txbxContent>
                </v:textbox>
                <w10:wrap type="square"/>
              </v:shape>
            </w:pict>
          </mc:Fallback>
        </mc:AlternateContent>
      </w:r>
      <w:r w:rsidR="00C101C2">
        <w:rPr>
          <w:noProof/>
        </w:rPr>
        <w:drawing>
          <wp:anchor distT="0" distB="0" distL="114300" distR="114300" simplePos="0" relativeHeight="251686912" behindDoc="0" locked="0" layoutInCell="1" allowOverlap="1" wp14:anchorId="04F2B43A" wp14:editId="48C8DF8B">
            <wp:simplePos x="0" y="0"/>
            <wp:positionH relativeFrom="margin">
              <wp:posOffset>4391660</wp:posOffset>
            </wp:positionH>
            <wp:positionV relativeFrom="paragraph">
              <wp:posOffset>4767580</wp:posOffset>
            </wp:positionV>
            <wp:extent cx="1875790" cy="2347193"/>
            <wp:effectExtent l="0" t="0" r="0" b="0"/>
            <wp:wrapNone/>
            <wp:docPr id="487" name="Imagen 487" descr="book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ook cove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5790" cy="2347193"/>
                    </a:xfrm>
                    <a:prstGeom prst="rect">
                      <a:avLst/>
                    </a:prstGeom>
                    <a:noFill/>
                    <a:ln>
                      <a:noFill/>
                    </a:ln>
                  </pic:spPr>
                </pic:pic>
              </a:graphicData>
            </a:graphic>
            <wp14:sizeRelH relativeFrom="page">
              <wp14:pctWidth>0</wp14:pctWidth>
            </wp14:sizeRelH>
            <wp14:sizeRelV relativeFrom="page">
              <wp14:pctHeight>0</wp14:pctHeight>
            </wp14:sizeRelV>
          </wp:anchor>
        </w:drawing>
      </w:r>
      <w:r w:rsidR="00FB786B" w:rsidRPr="00962AD2">
        <w:rPr>
          <w:b/>
          <w:noProof/>
          <w:color w:val="00A5D4"/>
          <w:sz w:val="28"/>
          <w:szCs w:val="28"/>
        </w:rPr>
        <w:drawing>
          <wp:anchor distT="0" distB="0" distL="114300" distR="114300" simplePos="0" relativeHeight="251684864" behindDoc="0" locked="0" layoutInCell="1" allowOverlap="1" wp14:anchorId="6FF4E3A9" wp14:editId="389CF496">
            <wp:simplePos x="0" y="0"/>
            <wp:positionH relativeFrom="margin">
              <wp:posOffset>200025</wp:posOffset>
            </wp:positionH>
            <wp:positionV relativeFrom="paragraph">
              <wp:posOffset>161925</wp:posOffset>
            </wp:positionV>
            <wp:extent cx="1099716" cy="923925"/>
            <wp:effectExtent l="0" t="0" r="5715" b="0"/>
            <wp:wrapNone/>
            <wp:docPr id="478" name="Imagen 7">
              <a:extLst xmlns:a="http://schemas.openxmlformats.org/drawingml/2006/main">
                <a:ext uri="{FF2B5EF4-FFF2-40B4-BE49-F238E27FC236}">
                  <a16:creationId xmlns:a16="http://schemas.microsoft.com/office/drawing/2014/main" id="{5944E7EE-92B0-3A51-3822-6A7A6E69C5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a:extLst>
                        <a:ext uri="{FF2B5EF4-FFF2-40B4-BE49-F238E27FC236}">
                          <a16:creationId xmlns:a16="http://schemas.microsoft.com/office/drawing/2014/main" id="{5944E7EE-92B0-3A51-3822-6A7A6E69C5DB}"/>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99716" cy="923925"/>
                    </a:xfrm>
                    <a:prstGeom prst="rect">
                      <a:avLst/>
                    </a:prstGeom>
                  </pic:spPr>
                </pic:pic>
              </a:graphicData>
            </a:graphic>
            <wp14:sizeRelH relativeFrom="page">
              <wp14:pctWidth>0</wp14:pctWidth>
            </wp14:sizeRelH>
            <wp14:sizeRelV relativeFrom="page">
              <wp14:pctHeight>0</wp14:pctHeight>
            </wp14:sizeRelV>
          </wp:anchor>
        </w:drawing>
      </w:r>
      <w:r w:rsidR="007046EB" w:rsidRPr="00DF05C6">
        <w:rPr>
          <w:noProof/>
          <w:sz w:val="4"/>
          <w:szCs w:val="4"/>
        </w:rPr>
        <mc:AlternateContent>
          <mc:Choice Requires="wps">
            <w:drawing>
              <wp:anchor distT="45720" distB="45720" distL="114300" distR="114300" simplePos="0" relativeHeight="251664384" behindDoc="0" locked="0" layoutInCell="1" allowOverlap="1" wp14:anchorId="219420CE" wp14:editId="6FD41F5C">
                <wp:simplePos x="0" y="0"/>
                <wp:positionH relativeFrom="column">
                  <wp:posOffset>180975</wp:posOffset>
                </wp:positionH>
                <wp:positionV relativeFrom="paragraph">
                  <wp:posOffset>1343025</wp:posOffset>
                </wp:positionV>
                <wp:extent cx="4238625" cy="1404620"/>
                <wp:effectExtent l="0" t="0" r="9525" b="19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8625" cy="1404620"/>
                        </a:xfrm>
                        <a:prstGeom prst="rect">
                          <a:avLst/>
                        </a:prstGeom>
                        <a:noFill/>
                        <a:ln w="9525">
                          <a:noFill/>
                          <a:miter lim="800000"/>
                          <a:headEnd/>
                          <a:tailEnd/>
                        </a:ln>
                      </wps:spPr>
                      <wps:txbx>
                        <w:txbxContent>
                          <w:p w14:paraId="03D054F7" w14:textId="7BD21FC8" w:rsidR="00DF05C6" w:rsidRPr="007046EB" w:rsidRDefault="007046EB" w:rsidP="00DF05C6">
                            <w:pPr>
                              <w:pStyle w:val="Heading2"/>
                              <w:spacing w:after="0"/>
                              <w:rPr>
                                <w:color w:val="3E762A" w:themeColor="accent1" w:themeShade="BF"/>
                                <w:lang w:val="es-MX"/>
                              </w:rPr>
                            </w:pPr>
                            <w:r w:rsidRPr="007046EB">
                              <w:rPr>
                                <w:color w:val="3E762A" w:themeColor="accent1" w:themeShade="BF"/>
                                <w:lang w:val="es-MX"/>
                              </w:rPr>
                              <w:t>Propuesta Económica</w:t>
                            </w:r>
                            <w:r w:rsidR="00DF05C6" w:rsidRPr="007046EB">
                              <w:rPr>
                                <w:color w:val="3E762A" w:themeColor="accent1" w:themeShade="BF"/>
                                <w:lang w:val="es-MX"/>
                              </w:rPr>
                              <w:t>:</w:t>
                            </w:r>
                          </w:p>
                          <w:p w14:paraId="502A0E8D" w14:textId="274EBD1A" w:rsidR="00DF05C6" w:rsidRPr="00CA48AB" w:rsidRDefault="007046EB" w:rsidP="007046EB">
                            <w:pPr>
                              <w:rPr>
                                <w:color w:val="3E762A" w:themeColor="accent1" w:themeShade="BF"/>
                                <w:sz w:val="36"/>
                                <w:szCs w:val="36"/>
                                <w:lang w:val="es-MX"/>
                              </w:rPr>
                            </w:pPr>
                            <w:r>
                              <w:rPr>
                                <w:rFonts w:ascii="Roboto Black" w:eastAsia="Roboto Black" w:hAnsi="Roboto Black" w:cs="Roboto Black"/>
                                <w:color w:val="404040" w:themeColor="text1" w:themeTint="BF"/>
                                <w:sz w:val="36"/>
                                <w:szCs w:val="36"/>
                                <w:lang w:val="es-MX"/>
                              </w:rPr>
                              <w:br/>
                            </w:r>
                            <w:r w:rsidRPr="007046EB">
                              <w:rPr>
                                <w:rFonts w:ascii="Roboto Black" w:eastAsia="Roboto Black" w:hAnsi="Roboto Black" w:cs="Roboto Black"/>
                                <w:color w:val="404040" w:themeColor="text1" w:themeTint="BF"/>
                                <w:sz w:val="36"/>
                                <w:szCs w:val="36"/>
                                <w:lang w:val="es-MX"/>
                              </w:rPr>
                              <w:t>SISTEMA DE MEDICI</w:t>
                            </w:r>
                            <w:r w:rsidR="00F03E62">
                              <w:rPr>
                                <w:rFonts w:ascii="Roboto Black" w:eastAsia="Roboto Black" w:hAnsi="Roboto Black" w:cs="Roboto Black"/>
                                <w:color w:val="404040" w:themeColor="text1" w:themeTint="BF"/>
                                <w:sz w:val="36"/>
                                <w:szCs w:val="36"/>
                                <w:lang w:val="es-MX"/>
                              </w:rPr>
                              <w:t>Ó</w:t>
                            </w:r>
                            <w:r w:rsidRPr="007046EB">
                              <w:rPr>
                                <w:rFonts w:ascii="Roboto Black" w:eastAsia="Roboto Black" w:hAnsi="Roboto Black" w:cs="Roboto Black"/>
                                <w:color w:val="404040" w:themeColor="text1" w:themeTint="BF"/>
                                <w:sz w:val="36"/>
                                <w:szCs w:val="36"/>
                                <w:lang w:val="es-MX"/>
                              </w:rPr>
                              <w:t>N DE VOL</w:t>
                            </w:r>
                            <w:r w:rsidR="00FB786B">
                              <w:rPr>
                                <w:rFonts w:ascii="Roboto Black" w:eastAsia="Roboto Black" w:hAnsi="Roboto Black" w:cs="Roboto Black"/>
                                <w:color w:val="404040" w:themeColor="text1" w:themeTint="BF"/>
                                <w:sz w:val="36"/>
                                <w:szCs w:val="36"/>
                                <w:lang w:val="es-MX"/>
                              </w:rPr>
                              <w:t>Ú</w:t>
                            </w:r>
                            <w:r w:rsidRPr="007046EB">
                              <w:rPr>
                                <w:rFonts w:ascii="Roboto Black" w:eastAsia="Roboto Black" w:hAnsi="Roboto Black" w:cs="Roboto Black"/>
                                <w:color w:val="404040" w:themeColor="text1" w:themeTint="BF"/>
                                <w:sz w:val="36"/>
                                <w:szCs w:val="36"/>
                                <w:lang w:val="es-MX"/>
                              </w:rPr>
                              <w:t>MENES DE AGUAS NACIONALES PARA CUMPLIMIENTO DE</w:t>
                            </w:r>
                            <w:r w:rsidR="00CA48AB">
                              <w:rPr>
                                <w:rFonts w:ascii="Roboto Black" w:eastAsia="Roboto Black" w:hAnsi="Roboto Black" w:cs="Roboto Black"/>
                                <w:color w:val="404040" w:themeColor="text1" w:themeTint="BF"/>
                                <w:sz w:val="36"/>
                                <w:szCs w:val="36"/>
                                <w:lang w:val="es-MX"/>
                              </w:rPr>
                              <w:t xml:space="preserve"> LA NORMA       </w:t>
                            </w:r>
                            <w:r w:rsidRPr="00CA48AB">
                              <w:rPr>
                                <w:rFonts w:ascii="Roboto Black" w:eastAsia="Roboto Black" w:hAnsi="Roboto Black" w:cs="Roboto Black"/>
                                <w:color w:val="404040" w:themeColor="text1" w:themeTint="BF"/>
                                <w:sz w:val="36"/>
                                <w:szCs w:val="36"/>
                                <w:lang w:val="es-MX"/>
                              </w:rPr>
                              <w:t>NMX-AA-179-SCFI-2018</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9420CE" id="_x0000_s1027" type="#_x0000_t202" style="position:absolute;margin-left:14.25pt;margin-top:105.75pt;width:333.7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" filled="f" stroked="f">
                <v:textbox style="mso-fit-shape-to-text:t" inset="0,0,0,0">
                  <w:txbxContent>
                    <w:p w14:paraId="03D054F7" w14:textId="7BD21FC8" w:rsidR="00DF05C6" w:rsidRPr="007046EB" w:rsidRDefault="007046EB" w:rsidP="00DF05C6">
                      <w:pPr>
                        <w:pStyle w:val="Heading2"/>
                        <w:spacing w:after="0"/>
                        <w:rPr>
                          <w:color w:val="3E762A" w:themeColor="accent1" w:themeShade="BF"/>
                          <w:lang w:val="es-MX"/>
                        </w:rPr>
                      </w:pPr>
                      <w:r w:rsidRPr="007046EB">
                        <w:rPr>
                          <w:color w:val="3E762A" w:themeColor="accent1" w:themeShade="BF"/>
                          <w:lang w:val="es-MX"/>
                        </w:rPr>
                        <w:t>Propuesta Económica</w:t>
                      </w:r>
                      <w:r w:rsidR="00DF05C6" w:rsidRPr="007046EB">
                        <w:rPr>
                          <w:color w:val="3E762A" w:themeColor="accent1" w:themeShade="BF"/>
                          <w:lang w:val="es-MX"/>
                        </w:rPr>
                        <w:t>:</w:t>
                      </w:r>
                    </w:p>
                    <w:p w14:paraId="502A0E8D" w14:textId="274EBD1A" w:rsidR="00DF05C6" w:rsidRPr="00CA48AB" w:rsidRDefault="007046EB" w:rsidP="007046EB">
                      <w:pPr>
                        <w:rPr>
                          <w:color w:val="3E762A" w:themeColor="accent1" w:themeShade="BF"/>
                          <w:sz w:val="36"/>
                          <w:szCs w:val="36"/>
                          <w:lang w:val="es-MX"/>
                        </w:rPr>
                      </w:pPr>
                      <w:r>
                        <w:rPr>
                          <w:rFonts w:ascii="Roboto Black" w:eastAsia="Roboto Black" w:hAnsi="Roboto Black" w:cs="Roboto Black"/>
                          <w:color w:val="404040" w:themeColor="text1" w:themeTint="BF"/>
                          <w:sz w:val="36"/>
                          <w:szCs w:val="36"/>
                          <w:lang w:val="es-MX"/>
                        </w:rPr>
                        <w:br/>
                      </w:r>
                      <w:r w:rsidRPr="007046EB">
                        <w:rPr>
                          <w:rFonts w:ascii="Roboto Black" w:eastAsia="Roboto Black" w:hAnsi="Roboto Black" w:cs="Roboto Black"/>
                          <w:color w:val="404040" w:themeColor="text1" w:themeTint="BF"/>
                          <w:sz w:val="36"/>
                          <w:szCs w:val="36"/>
                          <w:lang w:val="es-MX"/>
                        </w:rPr>
                        <w:t>SISTEMA DE MEDICI</w:t>
                      </w:r>
                      <w:r w:rsidR="00F03E62">
                        <w:rPr>
                          <w:rFonts w:ascii="Roboto Black" w:eastAsia="Roboto Black" w:hAnsi="Roboto Black" w:cs="Roboto Black"/>
                          <w:color w:val="404040" w:themeColor="text1" w:themeTint="BF"/>
                          <w:sz w:val="36"/>
                          <w:szCs w:val="36"/>
                          <w:lang w:val="es-MX"/>
                        </w:rPr>
                        <w:t>Ó</w:t>
                      </w:r>
                      <w:r w:rsidRPr="007046EB">
                        <w:rPr>
                          <w:rFonts w:ascii="Roboto Black" w:eastAsia="Roboto Black" w:hAnsi="Roboto Black" w:cs="Roboto Black"/>
                          <w:color w:val="404040" w:themeColor="text1" w:themeTint="BF"/>
                          <w:sz w:val="36"/>
                          <w:szCs w:val="36"/>
                          <w:lang w:val="es-MX"/>
                        </w:rPr>
                        <w:t>N DE VOL</w:t>
                      </w:r>
                      <w:r w:rsidR="00FB786B">
                        <w:rPr>
                          <w:rFonts w:ascii="Roboto Black" w:eastAsia="Roboto Black" w:hAnsi="Roboto Black" w:cs="Roboto Black"/>
                          <w:color w:val="404040" w:themeColor="text1" w:themeTint="BF"/>
                          <w:sz w:val="36"/>
                          <w:szCs w:val="36"/>
                          <w:lang w:val="es-MX"/>
                        </w:rPr>
                        <w:t>Ú</w:t>
                      </w:r>
                      <w:r w:rsidRPr="007046EB">
                        <w:rPr>
                          <w:rFonts w:ascii="Roboto Black" w:eastAsia="Roboto Black" w:hAnsi="Roboto Black" w:cs="Roboto Black"/>
                          <w:color w:val="404040" w:themeColor="text1" w:themeTint="BF"/>
                          <w:sz w:val="36"/>
                          <w:szCs w:val="36"/>
                          <w:lang w:val="es-MX"/>
                        </w:rPr>
                        <w:t>MENES DE AGUAS NACIONALES PARA CUMPLIMIENTO DE</w:t>
                      </w:r>
                      <w:r w:rsidR="00CA48AB">
                        <w:rPr>
                          <w:rFonts w:ascii="Roboto Black" w:eastAsia="Roboto Black" w:hAnsi="Roboto Black" w:cs="Roboto Black"/>
                          <w:color w:val="404040" w:themeColor="text1" w:themeTint="BF"/>
                          <w:sz w:val="36"/>
                          <w:szCs w:val="36"/>
                          <w:lang w:val="es-MX"/>
                        </w:rPr>
                        <w:t xml:space="preserve"> LA NORMA       </w:t>
                      </w:r>
                      <w:r w:rsidRPr="00CA48AB">
                        <w:rPr>
                          <w:rFonts w:ascii="Roboto Black" w:eastAsia="Roboto Black" w:hAnsi="Roboto Black" w:cs="Roboto Black"/>
                          <w:color w:val="404040" w:themeColor="text1" w:themeTint="BF"/>
                          <w:sz w:val="36"/>
                          <w:szCs w:val="36"/>
                          <w:lang w:val="es-MX"/>
                        </w:rPr>
                        <w:t>NMX-AA-179-SCFI-2018</w:t>
                      </w:r>
                    </w:p>
                  </w:txbxContent>
                </v:textbox>
                <w10:wrap type="square"/>
              </v:shape>
            </w:pict>
          </mc:Fallback>
        </mc:AlternateContent>
      </w:r>
      <w:r w:rsidR="00DF05C6">
        <w:rPr>
          <w:sz w:val="4"/>
          <w:szCs w:val="4"/>
        </w:rPr>
        <w:br w:type="page"/>
      </w:r>
    </w:p>
    <w:p w14:paraId="1A07580A" w14:textId="7FCBA1FB" w:rsidR="00DF05C6" w:rsidRPr="00216EEF" w:rsidRDefault="00DF05C6">
      <w:pPr>
        <w:rPr>
          <w:b/>
          <w:lang w:val="es-ES"/>
        </w:rPr>
        <w:sectPr w:rsidR="00DF05C6" w:rsidRPr="00216EEF" w:rsidSect="00FF6AAB">
          <w:headerReference w:type="default" r:id="rId10"/>
          <w:footerReference w:type="default" r:id="rId11"/>
          <w:headerReference w:type="first" r:id="rId12"/>
          <w:footerReference w:type="first" r:id="rId13"/>
          <w:pgSz w:w="12240" w:h="15840"/>
          <w:pgMar w:top="1440" w:right="1440" w:bottom="1440" w:left="1440" w:header="0" w:footer="288" w:gutter="0"/>
          <w:pgNumType w:start="1"/>
          <w:cols w:space="720"/>
          <w:titlePg/>
          <w:docGrid w:linePitch="299"/>
        </w:sectPr>
      </w:pPr>
    </w:p>
    <w:p w14:paraId="26C946DF" w14:textId="51D3B502" w:rsidR="00DF076F" w:rsidRPr="00216EEF" w:rsidRDefault="00962AD2">
      <w:pPr>
        <w:rPr>
          <w:b/>
          <w:lang w:val="es-ES"/>
        </w:rPr>
      </w:pPr>
      <w:r w:rsidRPr="00962AD2">
        <w:rPr>
          <w:b/>
          <w:noProof/>
          <w:color w:val="00A5D4"/>
          <w:sz w:val="28"/>
          <w:szCs w:val="28"/>
        </w:rPr>
        <w:lastRenderedPageBreak/>
        <w:drawing>
          <wp:anchor distT="0" distB="0" distL="114300" distR="114300" simplePos="0" relativeHeight="251682816" behindDoc="0" locked="0" layoutInCell="1" allowOverlap="1" wp14:anchorId="5AA943F2" wp14:editId="4F5DAFC8">
            <wp:simplePos x="0" y="0"/>
            <wp:positionH relativeFrom="margin">
              <wp:posOffset>-38100</wp:posOffset>
            </wp:positionH>
            <wp:positionV relativeFrom="paragraph">
              <wp:posOffset>2540</wp:posOffset>
            </wp:positionV>
            <wp:extent cx="1099716" cy="923925"/>
            <wp:effectExtent l="0" t="0" r="5715" b="0"/>
            <wp:wrapNone/>
            <wp:docPr id="457" name="Imagen 7">
              <a:extLst xmlns:a="http://schemas.openxmlformats.org/drawingml/2006/main">
                <a:ext uri="{FF2B5EF4-FFF2-40B4-BE49-F238E27FC236}">
                  <a16:creationId xmlns:a16="http://schemas.microsoft.com/office/drawing/2014/main" id="{5944E7EE-92B0-3A51-3822-6A7A6E69C5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a:extLst>
                        <a:ext uri="{FF2B5EF4-FFF2-40B4-BE49-F238E27FC236}">
                          <a16:creationId xmlns:a16="http://schemas.microsoft.com/office/drawing/2014/main" id="{5944E7EE-92B0-3A51-3822-6A7A6E69C5DB}"/>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99716" cy="923925"/>
                    </a:xfrm>
                    <a:prstGeom prst="rect">
                      <a:avLst/>
                    </a:prstGeom>
                  </pic:spPr>
                </pic:pic>
              </a:graphicData>
            </a:graphic>
            <wp14:sizeRelH relativeFrom="page">
              <wp14:pctWidth>0</wp14:pctWidth>
            </wp14:sizeRelH>
            <wp14:sizeRelV relativeFrom="page">
              <wp14:pctHeight>0</wp14:pctHeight>
            </wp14:sizeRelV>
          </wp:anchor>
        </w:drawing>
      </w:r>
    </w:p>
    <w:p w14:paraId="13B7DD54" w14:textId="2AC139D0" w:rsidR="00962AD2" w:rsidRDefault="00962AD2">
      <w:pPr>
        <w:rPr>
          <w:b/>
          <w:color w:val="00A5D4"/>
          <w:sz w:val="28"/>
          <w:szCs w:val="28"/>
        </w:rPr>
      </w:pPr>
    </w:p>
    <w:p w14:paraId="0C081D57" w14:textId="77777777" w:rsidR="00962AD2" w:rsidRDefault="00962AD2">
      <w:pPr>
        <w:rPr>
          <w:rFonts w:ascii="Roboto Black" w:eastAsia="Roboto Black" w:hAnsi="Roboto Black" w:cs="Roboto Black"/>
          <w:lang w:val="es-MX"/>
        </w:rPr>
      </w:pPr>
    </w:p>
    <w:p w14:paraId="625EC903" w14:textId="77777777" w:rsidR="00962AD2" w:rsidRPr="00F03E62" w:rsidRDefault="00962AD2">
      <w:pPr>
        <w:rPr>
          <w:rFonts w:ascii="Roboto Black" w:eastAsia="Roboto Black" w:hAnsi="Roboto Black" w:cs="Roboto Black"/>
          <w:sz w:val="20"/>
          <w:szCs w:val="20"/>
          <w:lang w:val="es-MX"/>
        </w:rPr>
      </w:pPr>
    </w:p>
    <w:p w14:paraId="1D67525A" w14:textId="03189F90" w:rsidR="00DF076F" w:rsidRPr="00515477" w:rsidRDefault="00515477">
      <w:pPr>
        <w:rPr>
          <w:rFonts w:eastAsia="Roboto Black" w:cs="Roboto Black"/>
          <w:color w:val="000000" w:themeColor="text1"/>
          <w:sz w:val="20"/>
          <w:szCs w:val="20"/>
          <w:lang w:val="es-MX"/>
        </w:rPr>
      </w:pPr>
      <w:r w:rsidRPr="00515477">
        <w:rPr>
          <w:rFonts w:eastAsia="Roboto Black" w:cs="Roboto Black"/>
          <w:color w:val="000000" w:themeColor="text1"/>
          <w:sz w:val="20"/>
          <w:szCs w:val="20"/>
          <w:lang w:val="es-MX"/>
        </w:rPr>
        <w:t>Febrero</w:t>
      </w:r>
      <w:r w:rsidR="00036B4F" w:rsidRPr="00515477">
        <w:rPr>
          <w:rFonts w:eastAsia="Roboto Black" w:cs="Roboto Black"/>
          <w:color w:val="000000" w:themeColor="text1"/>
          <w:sz w:val="20"/>
          <w:szCs w:val="20"/>
          <w:lang w:val="es-MX"/>
        </w:rPr>
        <w:t xml:space="preserve"> 16 de 2023</w:t>
      </w:r>
    </w:p>
    <w:p w14:paraId="1FCF0646" w14:textId="7A832C7C" w:rsidR="00DF076F" w:rsidRPr="00515477" w:rsidRDefault="00962AD2">
      <w:pPr>
        <w:spacing w:after="0" w:line="288" w:lineRule="auto"/>
        <w:rPr>
          <w:b/>
          <w:bCs/>
          <w:color w:val="000000" w:themeColor="text1"/>
          <w:sz w:val="20"/>
          <w:szCs w:val="20"/>
          <w:lang w:val="es-MX"/>
        </w:rPr>
      </w:pPr>
      <w:r w:rsidRPr="00515477">
        <w:rPr>
          <w:b/>
          <w:bCs/>
          <w:color w:val="000000" w:themeColor="text1"/>
          <w:sz w:val="20"/>
          <w:szCs w:val="20"/>
          <w:lang w:val="es-MX"/>
        </w:rPr>
        <w:t xml:space="preserve">Ing. </w:t>
      </w:r>
      <w:r w:rsidR="00515477" w:rsidRPr="00515477">
        <w:rPr>
          <w:b/>
          <w:bCs/>
          <w:color w:val="000000" w:themeColor="text1"/>
          <w:sz w:val="20"/>
          <w:szCs w:val="20"/>
          <w:lang w:val="es-MX"/>
        </w:rPr>
        <w:t xml:space="preserve">Daniel </w:t>
      </w:r>
      <w:proofErr w:type="spellStart"/>
      <w:r w:rsidR="00515477" w:rsidRPr="00515477">
        <w:rPr>
          <w:b/>
          <w:bCs/>
          <w:color w:val="000000" w:themeColor="text1"/>
          <w:sz w:val="20"/>
          <w:szCs w:val="20"/>
          <w:lang w:val="es-MX"/>
        </w:rPr>
        <w:t>Lizarraga</w:t>
      </w:r>
      <w:proofErr w:type="spellEnd"/>
      <w:r w:rsidR="00515477" w:rsidRPr="00515477">
        <w:rPr>
          <w:b/>
          <w:bCs/>
          <w:color w:val="000000" w:themeColor="text1"/>
          <w:sz w:val="20"/>
          <w:szCs w:val="20"/>
          <w:lang w:val="es-MX"/>
        </w:rPr>
        <w:t xml:space="preserve"> Escobar</w:t>
      </w:r>
    </w:p>
    <w:p w14:paraId="643076C5" w14:textId="3BFE0E8D" w:rsidR="00DF076F" w:rsidRPr="00515477" w:rsidRDefault="00515477">
      <w:pPr>
        <w:spacing w:after="0" w:line="288" w:lineRule="auto"/>
        <w:rPr>
          <w:b/>
          <w:bCs/>
          <w:color w:val="000000" w:themeColor="text1"/>
          <w:sz w:val="20"/>
          <w:szCs w:val="20"/>
          <w:lang w:val="es-MX"/>
        </w:rPr>
      </w:pPr>
      <w:r w:rsidRPr="00515477">
        <w:rPr>
          <w:b/>
          <w:bCs/>
          <w:color w:val="000000" w:themeColor="text1"/>
          <w:sz w:val="20"/>
          <w:szCs w:val="20"/>
          <w:lang w:val="es-MX"/>
        </w:rPr>
        <w:t>Medio Ambiente</w:t>
      </w:r>
    </w:p>
    <w:p w14:paraId="69404A13" w14:textId="77777777" w:rsidR="00DF076F" w:rsidRPr="00515477" w:rsidRDefault="00DF076F">
      <w:pPr>
        <w:rPr>
          <w:sz w:val="20"/>
          <w:szCs w:val="20"/>
          <w:lang w:val="es-MX"/>
        </w:rPr>
      </w:pPr>
    </w:p>
    <w:p w14:paraId="39785068" w14:textId="78A448BE" w:rsidR="00F03E62" w:rsidRPr="008E6609" w:rsidRDefault="00F03E62" w:rsidP="00F56881">
      <w:pPr>
        <w:spacing w:before="200" w:line="288" w:lineRule="auto"/>
        <w:rPr>
          <w:b/>
          <w:bCs/>
          <w:sz w:val="20"/>
          <w:szCs w:val="20"/>
          <w:lang w:val="es-MX"/>
        </w:rPr>
      </w:pPr>
      <w:r w:rsidRPr="00515477">
        <w:rPr>
          <w:b/>
          <w:bCs/>
          <w:sz w:val="20"/>
          <w:szCs w:val="20"/>
          <w:lang w:val="es-MX"/>
        </w:rPr>
        <w:t xml:space="preserve">Referencia: </w:t>
      </w:r>
      <w:r w:rsidR="00BB0EF7" w:rsidRPr="00515477">
        <w:rPr>
          <w:b/>
          <w:bCs/>
          <w:color w:val="000000" w:themeColor="text1"/>
          <w:sz w:val="20"/>
          <w:szCs w:val="20"/>
          <w:lang w:val="es-MX"/>
        </w:rPr>
        <w:t>CMP</w:t>
      </w:r>
      <w:r w:rsidRPr="00515477">
        <w:rPr>
          <w:b/>
          <w:bCs/>
          <w:color w:val="000000" w:themeColor="text1"/>
          <w:sz w:val="20"/>
          <w:szCs w:val="20"/>
          <w:lang w:val="es-MX"/>
        </w:rPr>
        <w:t>-2</w:t>
      </w:r>
      <w:r w:rsidR="00B85FB0" w:rsidRPr="00515477">
        <w:rPr>
          <w:b/>
          <w:bCs/>
          <w:color w:val="000000" w:themeColor="text1"/>
          <w:sz w:val="20"/>
          <w:szCs w:val="20"/>
          <w:lang w:val="es-MX"/>
        </w:rPr>
        <w:t>3010</w:t>
      </w:r>
      <w:r w:rsidR="00515477" w:rsidRPr="00515477">
        <w:rPr>
          <w:b/>
          <w:bCs/>
          <w:color w:val="000000" w:themeColor="text1"/>
          <w:sz w:val="20"/>
          <w:szCs w:val="20"/>
          <w:lang w:val="es-MX"/>
        </w:rPr>
        <w:t>12</w:t>
      </w:r>
    </w:p>
    <w:p w14:paraId="4B85F5F5" w14:textId="77777777" w:rsidR="00F03E62" w:rsidRPr="00F03E62" w:rsidRDefault="00F03E62" w:rsidP="00F56881">
      <w:pPr>
        <w:spacing w:before="200" w:line="288" w:lineRule="auto"/>
        <w:rPr>
          <w:sz w:val="20"/>
          <w:szCs w:val="20"/>
          <w:lang w:val="es-MX"/>
        </w:rPr>
      </w:pPr>
      <w:r w:rsidRPr="00F03E62">
        <w:rPr>
          <w:sz w:val="20"/>
          <w:szCs w:val="20"/>
          <w:lang w:val="es-MX"/>
        </w:rPr>
        <w:t xml:space="preserve">De nuestra consideración </w:t>
      </w:r>
    </w:p>
    <w:p w14:paraId="5377AA55" w14:textId="06DFF466" w:rsidR="00F03E62" w:rsidRPr="00F03E62" w:rsidRDefault="00F03E62" w:rsidP="00F03E62">
      <w:pPr>
        <w:spacing w:before="200" w:line="288" w:lineRule="auto"/>
        <w:jc w:val="both"/>
        <w:rPr>
          <w:sz w:val="20"/>
          <w:szCs w:val="20"/>
          <w:lang w:val="es-MX"/>
        </w:rPr>
      </w:pPr>
      <w:r w:rsidRPr="00F03E62">
        <w:rPr>
          <w:sz w:val="20"/>
          <w:szCs w:val="20"/>
          <w:lang w:val="es-MX"/>
        </w:rPr>
        <w:t xml:space="preserve">Mediante el presente documento, nos complace presentar la propuesta a la solicitud realizada por ustedes para el Proceso de </w:t>
      </w:r>
      <w:r>
        <w:rPr>
          <w:sz w:val="20"/>
          <w:szCs w:val="20"/>
          <w:lang w:val="es-MX"/>
        </w:rPr>
        <w:t>Adquisición</w:t>
      </w:r>
      <w:r w:rsidRPr="00F03E62">
        <w:rPr>
          <w:sz w:val="20"/>
          <w:szCs w:val="20"/>
          <w:lang w:val="es-MX"/>
        </w:rPr>
        <w:t xml:space="preserve"> del </w:t>
      </w:r>
      <w:r w:rsidRPr="00FB786B">
        <w:rPr>
          <w:b/>
          <w:bCs/>
          <w:sz w:val="20"/>
          <w:szCs w:val="20"/>
          <w:lang w:val="es-MX"/>
        </w:rPr>
        <w:t xml:space="preserve">Sistema de Medición de </w:t>
      </w:r>
      <w:r w:rsidR="00FB786B" w:rsidRPr="00FB786B">
        <w:rPr>
          <w:b/>
          <w:bCs/>
          <w:sz w:val="20"/>
          <w:szCs w:val="20"/>
          <w:lang w:val="es-MX"/>
        </w:rPr>
        <w:t>V</w:t>
      </w:r>
      <w:r w:rsidRPr="00FB786B">
        <w:rPr>
          <w:b/>
          <w:bCs/>
          <w:sz w:val="20"/>
          <w:szCs w:val="20"/>
          <w:lang w:val="es-MX"/>
        </w:rPr>
        <w:t xml:space="preserve">olúmenes de </w:t>
      </w:r>
      <w:r w:rsidR="00FB786B" w:rsidRPr="00FB786B">
        <w:rPr>
          <w:b/>
          <w:bCs/>
          <w:sz w:val="20"/>
          <w:szCs w:val="20"/>
          <w:lang w:val="es-MX"/>
        </w:rPr>
        <w:t>A</w:t>
      </w:r>
      <w:r w:rsidRPr="00FB786B">
        <w:rPr>
          <w:b/>
          <w:bCs/>
          <w:sz w:val="20"/>
          <w:szCs w:val="20"/>
          <w:lang w:val="es-MX"/>
        </w:rPr>
        <w:t xml:space="preserve">guas </w:t>
      </w:r>
      <w:r w:rsidR="00FB786B" w:rsidRPr="00FB786B">
        <w:rPr>
          <w:b/>
          <w:bCs/>
          <w:sz w:val="20"/>
          <w:szCs w:val="20"/>
          <w:lang w:val="es-MX"/>
        </w:rPr>
        <w:t>N</w:t>
      </w:r>
      <w:r w:rsidRPr="00FB786B">
        <w:rPr>
          <w:b/>
          <w:bCs/>
          <w:sz w:val="20"/>
          <w:szCs w:val="20"/>
          <w:lang w:val="es-MX"/>
        </w:rPr>
        <w:t xml:space="preserve">acionales para cumplimiento </w:t>
      </w:r>
      <w:r w:rsidR="00FB786B" w:rsidRPr="00FB786B">
        <w:rPr>
          <w:b/>
          <w:bCs/>
          <w:sz w:val="20"/>
          <w:szCs w:val="20"/>
          <w:lang w:val="es-MX"/>
        </w:rPr>
        <w:t>de</w:t>
      </w:r>
      <w:r w:rsidRPr="00FB786B">
        <w:rPr>
          <w:b/>
          <w:bCs/>
          <w:sz w:val="20"/>
          <w:szCs w:val="20"/>
          <w:lang w:val="es-MX"/>
        </w:rPr>
        <w:t xml:space="preserve"> </w:t>
      </w:r>
      <w:r w:rsidR="00FB786B" w:rsidRPr="00FB786B">
        <w:rPr>
          <w:b/>
          <w:bCs/>
          <w:sz w:val="20"/>
          <w:szCs w:val="20"/>
          <w:lang w:val="es-MX"/>
        </w:rPr>
        <w:t>la</w:t>
      </w:r>
      <w:r w:rsidRPr="00FB786B">
        <w:rPr>
          <w:b/>
          <w:bCs/>
          <w:sz w:val="20"/>
          <w:szCs w:val="20"/>
          <w:lang w:val="es-MX"/>
        </w:rPr>
        <w:t xml:space="preserve"> NMX-AA-179-SCFI-2018</w:t>
      </w:r>
      <w:r w:rsidRPr="00F03E62">
        <w:rPr>
          <w:sz w:val="20"/>
          <w:szCs w:val="20"/>
          <w:lang w:val="es-MX"/>
        </w:rPr>
        <w:t xml:space="preserve">. En </w:t>
      </w:r>
      <w:r w:rsidRPr="00F03E62">
        <w:rPr>
          <w:b/>
          <w:bCs/>
          <w:sz w:val="20"/>
          <w:szCs w:val="20"/>
          <w:lang w:val="es-MX"/>
        </w:rPr>
        <w:t>Coinsamatik</w:t>
      </w:r>
      <w:r w:rsidRPr="00F03E62">
        <w:rPr>
          <w:sz w:val="20"/>
          <w:szCs w:val="20"/>
          <w:lang w:val="es-MX"/>
        </w:rPr>
        <w:t xml:space="preserve"> orientamos nuestro quehacer a dar plena satisfacción a las necesidades y expectativas de nuestros clientes, sustentado en nuestra flexibilidad, agilidad, innovación tecnológica y el oportuno rediseño de nuestros procesos, </w:t>
      </w:r>
      <w:r w:rsidR="004E7534">
        <w:rPr>
          <w:sz w:val="20"/>
          <w:szCs w:val="20"/>
          <w:lang w:val="es-MX"/>
        </w:rPr>
        <w:t xml:space="preserve">así como </w:t>
      </w:r>
      <w:r w:rsidRPr="00F03E62">
        <w:rPr>
          <w:sz w:val="20"/>
          <w:szCs w:val="20"/>
          <w:lang w:val="es-MX"/>
        </w:rPr>
        <w:t xml:space="preserve">el mejoramiento continuo de nuestra organización. </w:t>
      </w:r>
    </w:p>
    <w:p w14:paraId="76DDE022" w14:textId="4C27C76C" w:rsidR="00F03E62" w:rsidRPr="00F03E62" w:rsidRDefault="00F03E62" w:rsidP="00FB786B">
      <w:pPr>
        <w:spacing w:before="200" w:line="288" w:lineRule="auto"/>
        <w:jc w:val="both"/>
        <w:rPr>
          <w:sz w:val="20"/>
          <w:szCs w:val="20"/>
          <w:lang w:val="es-MX"/>
        </w:rPr>
      </w:pPr>
      <w:r w:rsidRPr="00F03E62">
        <w:rPr>
          <w:sz w:val="20"/>
          <w:szCs w:val="20"/>
          <w:lang w:val="es-MX"/>
        </w:rPr>
        <w:t xml:space="preserve">Como es característico de los servicios prestados por </w:t>
      </w:r>
      <w:r w:rsidRPr="00F03E62">
        <w:rPr>
          <w:b/>
          <w:bCs/>
          <w:sz w:val="20"/>
          <w:szCs w:val="20"/>
          <w:lang w:val="es-MX"/>
        </w:rPr>
        <w:t>Coinsamatik</w:t>
      </w:r>
      <w:r w:rsidRPr="00F03E62">
        <w:rPr>
          <w:sz w:val="20"/>
          <w:szCs w:val="20"/>
          <w:lang w:val="es-MX"/>
        </w:rPr>
        <w:t>, el servicio será dotado de un Staff de Gestión, el cual realizará labores del diseño, seguimiento y control operativo, además de desarrollar e implementar un conjunto de herramientas y prácticas de trabajo que otorguen al servicio los grados de oportunidad y calidad requeridos po</w:t>
      </w:r>
      <w:r w:rsidR="00EC3228">
        <w:rPr>
          <w:sz w:val="20"/>
          <w:szCs w:val="20"/>
          <w:lang w:val="es-MX"/>
        </w:rPr>
        <w:t xml:space="preserve">r </w:t>
      </w:r>
      <w:r w:rsidR="00515477" w:rsidRPr="00515477">
        <w:rPr>
          <w:b/>
          <w:bCs/>
          <w:sz w:val="20"/>
          <w:szCs w:val="20"/>
          <w:lang w:val="es-MX"/>
        </w:rPr>
        <w:t>COMPAÑÍA INDUSTRIAL HANKA.</w:t>
      </w:r>
      <w:r w:rsidRPr="00F03E62">
        <w:rPr>
          <w:sz w:val="20"/>
          <w:szCs w:val="20"/>
          <w:lang w:val="es-MX"/>
        </w:rPr>
        <w:t xml:space="preserve"> </w:t>
      </w:r>
    </w:p>
    <w:p w14:paraId="64507B04" w14:textId="2B9306EA" w:rsidR="00DF076F" w:rsidRDefault="00F03E62" w:rsidP="00FB786B">
      <w:pPr>
        <w:spacing w:before="200" w:line="288" w:lineRule="auto"/>
        <w:jc w:val="both"/>
        <w:rPr>
          <w:sz w:val="20"/>
          <w:szCs w:val="20"/>
          <w:lang w:val="es-MX"/>
        </w:rPr>
      </w:pPr>
      <w:bookmarkStart w:id="1" w:name="_Hlk123830911"/>
      <w:r w:rsidRPr="00F03E62">
        <w:rPr>
          <w:sz w:val="20"/>
          <w:szCs w:val="20"/>
          <w:lang w:val="es-MX"/>
        </w:rPr>
        <w:t>La calidad de servicio será medida principalmente en base a criterios de cumplimiento de los plazos comprometidos, calidad del trabajo realizado, y otros aspectos que de común acuerdo establezcan las partes al inicio del servicio. La vigencia de la propuesta es por treinta días calendarios a partir de la fecha de entrega al cliente.</w:t>
      </w:r>
    </w:p>
    <w:bookmarkEnd w:id="1"/>
    <w:p w14:paraId="7E8C27D5" w14:textId="7150E85A" w:rsidR="00DF076F" w:rsidRPr="008E6609" w:rsidRDefault="008E6609">
      <w:pPr>
        <w:spacing w:after="0" w:line="288" w:lineRule="auto"/>
        <w:rPr>
          <w:b/>
          <w:bCs/>
          <w:sz w:val="20"/>
          <w:szCs w:val="20"/>
          <w:lang w:val="es-MX"/>
        </w:rPr>
      </w:pPr>
      <w:r>
        <w:rPr>
          <w:sz w:val="20"/>
          <w:szCs w:val="20"/>
          <w:lang w:val="es-MX"/>
        </w:rPr>
        <w:br/>
      </w:r>
      <w:r w:rsidR="00027BDF" w:rsidRPr="008E6609">
        <w:rPr>
          <w:b/>
          <w:bCs/>
          <w:sz w:val="20"/>
          <w:szCs w:val="20"/>
          <w:lang w:val="es-MX"/>
        </w:rPr>
        <w:t>Atentamente</w:t>
      </w:r>
      <w:r w:rsidR="0003390C" w:rsidRPr="008E6609">
        <w:rPr>
          <w:b/>
          <w:bCs/>
          <w:sz w:val="20"/>
          <w:szCs w:val="20"/>
          <w:lang w:val="es-MX"/>
        </w:rPr>
        <w:t>,</w:t>
      </w:r>
      <w:r>
        <w:rPr>
          <w:b/>
          <w:bCs/>
          <w:sz w:val="20"/>
          <w:szCs w:val="20"/>
          <w:lang w:val="es-MX"/>
        </w:rPr>
        <w:br/>
      </w:r>
    </w:p>
    <w:p w14:paraId="61E11F59" w14:textId="5A291F8C" w:rsidR="00DF076F" w:rsidRDefault="00000000">
      <w:pPr>
        <w:spacing w:after="0"/>
        <w:rPr>
          <w:sz w:val="20"/>
          <w:szCs w:val="20"/>
          <w:lang w:val="es-MX"/>
        </w:rPr>
      </w:pPr>
      <w:r>
        <w:rPr>
          <w:noProof/>
          <w:sz w:val="20"/>
          <w:szCs w:val="20"/>
          <w:lang w:val="es-MX"/>
        </w:rPr>
        <w:pict w14:anchorId="731ECA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6.75pt;margin-top:11.3pt;width:110.4pt;height:39.3pt;z-index:251717632" filled="t">
            <v:imagedata r:id="rId14" o:title=""/>
          </v:shape>
        </w:pict>
      </w:r>
      <w:r w:rsidR="00027BDF" w:rsidRPr="00F03E62">
        <w:rPr>
          <w:sz w:val="20"/>
          <w:szCs w:val="20"/>
          <w:lang w:val="es-MX"/>
        </w:rPr>
        <w:t>Ing. Javier Pablos Servín de la Mora</w:t>
      </w:r>
    </w:p>
    <w:p w14:paraId="02026A4D" w14:textId="31B7B9B2" w:rsidR="008E6609" w:rsidRDefault="008E6609">
      <w:pPr>
        <w:spacing w:after="0"/>
        <w:rPr>
          <w:sz w:val="20"/>
          <w:szCs w:val="20"/>
          <w:lang w:val="es-MX"/>
        </w:rPr>
      </w:pPr>
    </w:p>
    <w:p w14:paraId="780CE4B7" w14:textId="47D38682" w:rsidR="008E6609" w:rsidRPr="00F03E62" w:rsidRDefault="008E6609">
      <w:pPr>
        <w:spacing w:after="0"/>
        <w:rPr>
          <w:sz w:val="20"/>
          <w:szCs w:val="20"/>
          <w:lang w:val="es-MX"/>
        </w:rPr>
      </w:pPr>
    </w:p>
    <w:p w14:paraId="0594AE13" w14:textId="4EB33C14" w:rsidR="00DF076F" w:rsidRPr="00E526C4" w:rsidRDefault="008E6609" w:rsidP="008E6609">
      <w:pPr>
        <w:rPr>
          <w:sz w:val="20"/>
          <w:szCs w:val="20"/>
          <w:lang w:val="es-MX"/>
        </w:rPr>
        <w:sectPr w:rsidR="00DF076F" w:rsidRPr="00E526C4" w:rsidSect="00FF6AAB">
          <w:pgSz w:w="12240" w:h="15840"/>
          <w:pgMar w:top="0" w:right="1260" w:bottom="900" w:left="1170" w:header="0" w:footer="288" w:gutter="0"/>
          <w:cols w:space="720"/>
        </w:sectPr>
      </w:pPr>
      <w:r w:rsidRPr="008E6609">
        <w:rPr>
          <w:sz w:val="20"/>
          <w:szCs w:val="20"/>
          <w:lang w:val="es-MX"/>
        </w:rPr>
        <w:br/>
      </w:r>
      <w:r w:rsidR="00027BDF" w:rsidRPr="00E526C4">
        <w:rPr>
          <w:sz w:val="20"/>
          <w:szCs w:val="20"/>
          <w:lang w:val="es-MX"/>
        </w:rPr>
        <w:t>Director General</w:t>
      </w:r>
      <w:r w:rsidR="0003390C" w:rsidRPr="00E526C4">
        <w:rPr>
          <w:sz w:val="20"/>
          <w:szCs w:val="20"/>
          <w:lang w:val="es-MX"/>
        </w:rPr>
        <w:t xml:space="preserve">, </w:t>
      </w:r>
      <w:r w:rsidR="00027BDF" w:rsidRPr="00E526C4">
        <w:rPr>
          <w:sz w:val="20"/>
          <w:szCs w:val="20"/>
          <w:lang w:val="es-MX"/>
        </w:rPr>
        <w:t>Coinsamatik</w:t>
      </w:r>
    </w:p>
    <w:p w14:paraId="4DCA7036" w14:textId="1CBC60CE" w:rsidR="00DF076F" w:rsidRPr="00C101C2" w:rsidRDefault="00012048" w:rsidP="00012048">
      <w:pPr>
        <w:pStyle w:val="Heading1"/>
        <w:ind w:left="360"/>
        <w:rPr>
          <w:rFonts w:ascii="Roboto" w:eastAsia="Roboto" w:hAnsi="Roboto" w:cs="Roboto"/>
          <w:b/>
          <w:lang w:val="es-MX"/>
        </w:rPr>
      </w:pPr>
      <w:bookmarkStart w:id="2" w:name="_exc4hhokcj6y" w:colFirst="0" w:colLast="0"/>
      <w:bookmarkEnd w:id="2"/>
      <w:r>
        <w:rPr>
          <w:sz w:val="40"/>
          <w:szCs w:val="40"/>
          <w:lang w:val="es-MX"/>
        </w:rPr>
        <w:lastRenderedPageBreak/>
        <w:t xml:space="preserve">1.   </w:t>
      </w:r>
      <w:r w:rsidR="000647AD">
        <w:rPr>
          <w:sz w:val="40"/>
          <w:szCs w:val="40"/>
          <w:lang w:val="es-MX"/>
        </w:rPr>
        <w:t>Presentación</w:t>
      </w:r>
    </w:p>
    <w:p w14:paraId="29E97D14" w14:textId="15B34CB0" w:rsidR="00C101C2" w:rsidRDefault="000647AD" w:rsidP="00CA48AB">
      <w:pPr>
        <w:pStyle w:val="Heading2"/>
        <w:keepNext w:val="0"/>
        <w:keepLines w:val="0"/>
        <w:jc w:val="both"/>
        <w:rPr>
          <w:rFonts w:ascii="Roboto Light" w:eastAsia="Roboto Light" w:hAnsi="Roboto Light" w:cs="Roboto Light"/>
          <w:color w:val="029676" w:themeColor="accent4"/>
          <w:sz w:val="36"/>
          <w:szCs w:val="36"/>
          <w:lang w:val="es-MX"/>
        </w:rPr>
      </w:pPr>
      <w:bookmarkStart w:id="3" w:name="_gko4qu2r7p4y" w:colFirst="0" w:colLast="0"/>
      <w:bookmarkStart w:id="4" w:name="_3at9u9s4e0vp" w:colFirst="0" w:colLast="0"/>
      <w:bookmarkEnd w:id="3"/>
      <w:bookmarkEnd w:id="4"/>
      <w:r>
        <w:rPr>
          <w:rFonts w:ascii="Roboto Light" w:eastAsia="Roboto Light" w:hAnsi="Roboto Light" w:cs="Roboto Light"/>
          <w:color w:val="029676" w:themeColor="accent4"/>
          <w:sz w:val="36"/>
          <w:szCs w:val="36"/>
          <w:lang w:val="es-MX"/>
        </w:rPr>
        <w:t>En COINSAMATIKI m</w:t>
      </w:r>
      <w:r w:rsidR="00C101C2" w:rsidRPr="00C101C2">
        <w:rPr>
          <w:rFonts w:ascii="Roboto Light" w:eastAsia="Roboto Light" w:hAnsi="Roboto Light" w:cs="Roboto Light"/>
          <w:color w:val="029676" w:themeColor="accent4"/>
          <w:sz w:val="36"/>
          <w:szCs w:val="36"/>
          <w:lang w:val="es-MX"/>
        </w:rPr>
        <w:t xml:space="preserve">ás de </w:t>
      </w:r>
      <w:r w:rsidR="00CA48AB">
        <w:rPr>
          <w:rFonts w:ascii="Roboto Light" w:eastAsia="Roboto Light" w:hAnsi="Roboto Light" w:cs="Roboto Light"/>
          <w:color w:val="029676" w:themeColor="accent4"/>
          <w:sz w:val="36"/>
          <w:szCs w:val="36"/>
          <w:lang w:val="es-MX"/>
        </w:rPr>
        <w:t>30</w:t>
      </w:r>
      <w:r w:rsidR="00C101C2" w:rsidRPr="00C101C2">
        <w:rPr>
          <w:rFonts w:ascii="Roboto Light" w:eastAsia="Roboto Light" w:hAnsi="Roboto Light" w:cs="Roboto Light"/>
          <w:color w:val="029676" w:themeColor="accent4"/>
          <w:sz w:val="36"/>
          <w:szCs w:val="36"/>
          <w:lang w:val="es-MX"/>
        </w:rPr>
        <w:t xml:space="preserve"> años de experiencia nos avalan como una empresa de automatización industrial, trabajando para cubrir las necesidades específicas de cada industria.</w:t>
      </w:r>
    </w:p>
    <w:p w14:paraId="6F521B99" w14:textId="7FFAB530" w:rsidR="008E6609" w:rsidRPr="00C101C2" w:rsidRDefault="00CA48AB" w:rsidP="00B448B8">
      <w:pPr>
        <w:pStyle w:val="Heading2"/>
        <w:keepNext w:val="0"/>
        <w:keepLines w:val="0"/>
        <w:tabs>
          <w:tab w:val="left" w:pos="4020"/>
        </w:tabs>
        <w:jc w:val="both"/>
        <w:rPr>
          <w:color w:val="549E39" w:themeColor="accent1"/>
          <w:lang w:val="es-MX"/>
        </w:rPr>
      </w:pPr>
      <w:bookmarkStart w:id="5" w:name="_4p7xi5bvhxdr" w:colFirst="0" w:colLast="0"/>
      <w:bookmarkEnd w:id="5"/>
      <w:r>
        <w:rPr>
          <w:color w:val="549E39" w:themeColor="accent1"/>
          <w:lang w:val="es-MX"/>
        </w:rPr>
        <w:t>Antecedentes</w:t>
      </w:r>
      <w:r w:rsidR="00B448B8">
        <w:rPr>
          <w:color w:val="549E39" w:themeColor="accent1"/>
          <w:lang w:val="es-MX"/>
        </w:rPr>
        <w:tab/>
      </w:r>
      <w:r w:rsidR="00C101C2">
        <w:rPr>
          <w:color w:val="549E39" w:themeColor="accent1"/>
          <w:lang w:val="es-MX"/>
        </w:rPr>
        <w:br/>
      </w:r>
      <w:r w:rsidR="00FF6AAB" w:rsidRPr="00FF6AAB">
        <w:rPr>
          <w:rFonts w:ascii="Roboto" w:eastAsia="Roboto" w:hAnsi="Roboto" w:cs="Roboto"/>
          <w:color w:val="283D45"/>
          <w:sz w:val="22"/>
          <w:szCs w:val="22"/>
          <w:lang w:val="es-MX"/>
        </w:rPr>
        <w:t>Nuestra empresa de automatización en México cuenta con un equipo de profesionales altamente capacitados en la industria, quienes están en constante aprendizaje para estar siempre a la vanguardia y así poder brindar las mejores soluciones, utilizando equipos y marcas líderes en el mercado.</w:t>
      </w:r>
    </w:p>
    <w:p w14:paraId="566D8265" w14:textId="5C8844EC" w:rsidR="00FF6AAB" w:rsidRPr="00FF6AAB" w:rsidRDefault="0003390C" w:rsidP="002B036A">
      <w:pPr>
        <w:pStyle w:val="Heading2"/>
        <w:jc w:val="both"/>
        <w:rPr>
          <w:color w:val="549E39" w:themeColor="accent1"/>
          <w:lang w:val="es-MX"/>
        </w:rPr>
      </w:pPr>
      <w:r w:rsidRPr="008E6609">
        <w:rPr>
          <w:color w:val="549E39" w:themeColor="accent1"/>
          <w:lang w:val="es-MX"/>
        </w:rPr>
        <w:t>Experienc</w:t>
      </w:r>
      <w:r w:rsidR="00FF6AAB">
        <w:rPr>
          <w:color w:val="549E39" w:themeColor="accent1"/>
          <w:lang w:val="es-MX"/>
        </w:rPr>
        <w:t>ia</w:t>
      </w:r>
      <w:bookmarkStart w:id="6" w:name="_56kfpodyq5td" w:colFirst="0" w:colLast="0"/>
      <w:bookmarkEnd w:id="6"/>
      <w:r w:rsidR="00FF6AAB">
        <w:rPr>
          <w:color w:val="549E39" w:themeColor="accent1"/>
          <w:lang w:val="es-MX"/>
        </w:rPr>
        <w:br/>
      </w:r>
      <w:r w:rsidR="00FF6AAB" w:rsidRPr="00FF6AAB">
        <w:rPr>
          <w:rFonts w:ascii="Roboto" w:eastAsia="Roboto" w:hAnsi="Roboto" w:cs="Roboto"/>
          <w:color w:val="283D45"/>
          <w:sz w:val="22"/>
          <w:szCs w:val="22"/>
          <w:lang w:val="es-MX"/>
        </w:rPr>
        <w:t xml:space="preserve">Nuestros servicios van desde el suministro de los equipos hasta la asesoría técnica, configuración y puesta en </w:t>
      </w:r>
      <w:r w:rsidR="00CA48AB">
        <w:rPr>
          <w:rFonts w:ascii="Roboto" w:eastAsia="Roboto" w:hAnsi="Roboto" w:cs="Roboto"/>
          <w:color w:val="283D45"/>
          <w:sz w:val="22"/>
          <w:szCs w:val="22"/>
          <w:lang w:val="es-MX"/>
        </w:rPr>
        <w:t>operación</w:t>
      </w:r>
      <w:r w:rsidR="00FF6AAB" w:rsidRPr="00FF6AAB">
        <w:rPr>
          <w:rFonts w:ascii="Roboto" w:eastAsia="Roboto" w:hAnsi="Roboto" w:cs="Roboto"/>
          <w:color w:val="283D45"/>
          <w:sz w:val="22"/>
          <w:szCs w:val="22"/>
          <w:lang w:val="es-MX"/>
        </w:rPr>
        <w:t xml:space="preserve"> de los equipos en los procesos de nuestros clientes.</w:t>
      </w:r>
      <w:r w:rsidR="002B036A">
        <w:rPr>
          <w:rFonts w:ascii="Roboto" w:eastAsia="Roboto" w:hAnsi="Roboto" w:cs="Roboto"/>
          <w:color w:val="283D45"/>
          <w:sz w:val="22"/>
          <w:szCs w:val="22"/>
          <w:lang w:val="es-MX"/>
        </w:rPr>
        <w:t xml:space="preserve"> Contado con personal técnico calificado para solventar sus necesidades en la automatización de procesos</w:t>
      </w:r>
    </w:p>
    <w:p w14:paraId="22D0C228" w14:textId="7FB71BDC" w:rsidR="00DF076F" w:rsidRPr="00FF6AAB" w:rsidRDefault="00FF6AAB">
      <w:pPr>
        <w:pStyle w:val="Heading2"/>
        <w:rPr>
          <w:color w:val="549E39" w:themeColor="accent1"/>
          <w:lang w:val="es-MX"/>
        </w:rPr>
      </w:pPr>
      <w:r>
        <w:rPr>
          <w:color w:val="549E39" w:themeColor="accent1"/>
          <w:lang w:val="es-MX"/>
        </w:rPr>
        <w:t>Filosofía</w:t>
      </w:r>
    </w:p>
    <w:p w14:paraId="0A4884CA" w14:textId="621EB3AF" w:rsidR="00216EEF" w:rsidRPr="00FF6AAB" w:rsidRDefault="00FF6AAB" w:rsidP="009D6A4C">
      <w:pPr>
        <w:pStyle w:val="Heading1"/>
        <w:jc w:val="both"/>
        <w:rPr>
          <w:lang w:val="es-MX"/>
        </w:rPr>
      </w:pPr>
      <w:bookmarkStart w:id="7" w:name="_ayv4daa8b4bn" w:colFirst="0" w:colLast="0"/>
      <w:bookmarkStart w:id="8" w:name="_v05f4phv86nm" w:colFirst="0" w:colLast="0"/>
      <w:bookmarkStart w:id="9" w:name="_4g3lyyofckae" w:colFirst="0" w:colLast="0"/>
      <w:bookmarkEnd w:id="7"/>
      <w:bookmarkEnd w:id="8"/>
      <w:bookmarkEnd w:id="9"/>
      <w:r w:rsidRPr="00FF6AAB">
        <w:rPr>
          <w:rFonts w:ascii="Roboto" w:eastAsia="Roboto" w:hAnsi="Roboto" w:cs="Roboto"/>
          <w:color w:val="283D45"/>
          <w:sz w:val="22"/>
          <w:szCs w:val="22"/>
          <w:lang w:val="es-MX"/>
        </w:rPr>
        <w:t>Una de nuestras fortalezas es la elaboración de proyectos de ingeniería integrales orientados a la optimización de los procesos de nuestros clientes</w:t>
      </w:r>
      <w:r w:rsidR="002B036A">
        <w:rPr>
          <w:rFonts w:ascii="Roboto" w:eastAsia="Roboto" w:hAnsi="Roboto" w:cs="Roboto"/>
          <w:color w:val="283D45"/>
          <w:sz w:val="22"/>
          <w:szCs w:val="22"/>
          <w:lang w:val="es-MX"/>
        </w:rPr>
        <w:t xml:space="preserve">, ofertando soluciones y a su vez </w:t>
      </w:r>
      <w:r w:rsidR="00E71E7C">
        <w:rPr>
          <w:rFonts w:ascii="Roboto" w:eastAsia="Roboto" w:hAnsi="Roboto" w:cs="Roboto"/>
          <w:color w:val="283D45"/>
          <w:sz w:val="22"/>
          <w:szCs w:val="22"/>
          <w:lang w:val="es-MX"/>
        </w:rPr>
        <w:t>darles</w:t>
      </w:r>
      <w:r w:rsidR="002B036A">
        <w:rPr>
          <w:rFonts w:ascii="Roboto" w:eastAsia="Roboto" w:hAnsi="Roboto" w:cs="Roboto"/>
          <w:color w:val="283D45"/>
          <w:sz w:val="22"/>
          <w:szCs w:val="22"/>
          <w:lang w:val="es-MX"/>
        </w:rPr>
        <w:t xml:space="preserve"> un mayor valor a los procesos del usuario</w:t>
      </w:r>
      <w:r w:rsidRPr="00FF6AAB">
        <w:rPr>
          <w:rFonts w:ascii="Roboto" w:eastAsia="Roboto" w:hAnsi="Roboto" w:cs="Roboto"/>
          <w:color w:val="283D45"/>
          <w:sz w:val="22"/>
          <w:szCs w:val="22"/>
          <w:lang w:val="es-MX"/>
        </w:rPr>
        <w:t>.</w:t>
      </w:r>
    </w:p>
    <w:p w14:paraId="2B779805" w14:textId="77777777" w:rsidR="00C34452" w:rsidRDefault="00C34452" w:rsidP="00CF4356">
      <w:pPr>
        <w:pStyle w:val="Heading1"/>
        <w:rPr>
          <w:lang w:val="es-MX"/>
        </w:rPr>
      </w:pPr>
    </w:p>
    <w:p w14:paraId="42B80795" w14:textId="77777777" w:rsidR="00C34452" w:rsidRPr="00C34452" w:rsidRDefault="00C34452" w:rsidP="00C34452">
      <w:pPr>
        <w:rPr>
          <w:lang w:val="es-MX"/>
        </w:rPr>
      </w:pPr>
    </w:p>
    <w:p w14:paraId="26BA8601" w14:textId="77777777" w:rsidR="00C34452" w:rsidRPr="00C34452" w:rsidRDefault="00C34452" w:rsidP="00C34452">
      <w:pPr>
        <w:rPr>
          <w:lang w:val="es-MX"/>
        </w:rPr>
      </w:pPr>
    </w:p>
    <w:p w14:paraId="6F356BDA" w14:textId="77777777" w:rsidR="00C34452" w:rsidRPr="00C34452" w:rsidRDefault="00C34452" w:rsidP="00C34452">
      <w:pPr>
        <w:rPr>
          <w:lang w:val="es-MX"/>
        </w:rPr>
      </w:pPr>
    </w:p>
    <w:p w14:paraId="559578F0" w14:textId="03519E6D" w:rsidR="00C34452" w:rsidRPr="00C34452" w:rsidRDefault="00370F9A" w:rsidP="00370F9A">
      <w:pPr>
        <w:tabs>
          <w:tab w:val="left" w:pos="6401"/>
        </w:tabs>
        <w:rPr>
          <w:lang w:val="es-MX"/>
        </w:rPr>
      </w:pPr>
      <w:r>
        <w:rPr>
          <w:lang w:val="es-MX"/>
        </w:rPr>
        <w:tab/>
      </w:r>
    </w:p>
    <w:p w14:paraId="5294573E" w14:textId="77777777" w:rsidR="00C34452" w:rsidRPr="00C34452" w:rsidRDefault="00C34452" w:rsidP="00C34452">
      <w:pPr>
        <w:rPr>
          <w:lang w:val="es-MX"/>
        </w:rPr>
      </w:pPr>
    </w:p>
    <w:p w14:paraId="01DD45AE" w14:textId="77777777" w:rsidR="00C34452" w:rsidRPr="00C34452" w:rsidRDefault="00C34452" w:rsidP="00C34452">
      <w:pPr>
        <w:rPr>
          <w:lang w:val="es-MX"/>
        </w:rPr>
      </w:pPr>
    </w:p>
    <w:p w14:paraId="45E2E14D" w14:textId="2BEA2AC7" w:rsidR="00C34452" w:rsidRPr="00C34452" w:rsidRDefault="00C34452" w:rsidP="00C34452">
      <w:pPr>
        <w:tabs>
          <w:tab w:val="left" w:pos="9647"/>
        </w:tabs>
        <w:rPr>
          <w:rFonts w:ascii="Roboto Black" w:eastAsia="Roboto Black" w:hAnsi="Roboto Black" w:cs="Roboto Black"/>
          <w:color w:val="000000"/>
          <w:sz w:val="56"/>
          <w:szCs w:val="56"/>
          <w:lang w:val="es-MX"/>
        </w:rPr>
      </w:pPr>
      <w:r>
        <w:rPr>
          <w:rFonts w:ascii="Roboto Black" w:eastAsia="Roboto Black" w:hAnsi="Roboto Black" w:cs="Roboto Black"/>
          <w:color w:val="000000"/>
          <w:sz w:val="56"/>
          <w:szCs w:val="56"/>
          <w:lang w:val="es-MX"/>
        </w:rPr>
        <w:tab/>
      </w:r>
    </w:p>
    <w:p w14:paraId="64A7FE5F" w14:textId="7FA54B95" w:rsidR="002B036A" w:rsidRPr="009B3F3B" w:rsidRDefault="006802B4" w:rsidP="00CF4356">
      <w:pPr>
        <w:pStyle w:val="Heading1"/>
        <w:rPr>
          <w:lang w:val="es-MX"/>
        </w:rPr>
      </w:pPr>
      <w:r>
        <w:rPr>
          <w:lang w:val="es-MX"/>
        </w:rPr>
        <w:lastRenderedPageBreak/>
        <w:t xml:space="preserve">   </w:t>
      </w:r>
      <w:r w:rsidR="000647AD">
        <w:rPr>
          <w:sz w:val="40"/>
          <w:szCs w:val="40"/>
          <w:lang w:val="es-MX"/>
        </w:rPr>
        <w:t xml:space="preserve">1.1 </w:t>
      </w:r>
      <w:r>
        <w:rPr>
          <w:sz w:val="40"/>
          <w:szCs w:val="40"/>
          <w:lang w:val="es-MX"/>
        </w:rPr>
        <w:t xml:space="preserve">   </w:t>
      </w:r>
      <w:r w:rsidR="000647AD">
        <w:rPr>
          <w:sz w:val="40"/>
          <w:szCs w:val="40"/>
          <w:lang w:val="es-MX"/>
        </w:rPr>
        <w:t>Requerimientos</w:t>
      </w:r>
    </w:p>
    <w:p w14:paraId="1D4B0902" w14:textId="77777777" w:rsidR="00BD6DE7" w:rsidRDefault="00BD6DE7" w:rsidP="009B3F3B">
      <w:pPr>
        <w:spacing w:before="200" w:line="288" w:lineRule="auto"/>
        <w:jc w:val="both"/>
        <w:rPr>
          <w:sz w:val="20"/>
          <w:szCs w:val="20"/>
          <w:lang w:val="es-MX"/>
        </w:rPr>
      </w:pPr>
    </w:p>
    <w:p w14:paraId="428B4254" w14:textId="70DCABAB" w:rsidR="009B3F3B" w:rsidRDefault="009B3F3B" w:rsidP="009B3F3B">
      <w:pPr>
        <w:spacing w:before="200" w:line="288" w:lineRule="auto"/>
        <w:jc w:val="both"/>
        <w:rPr>
          <w:sz w:val="20"/>
          <w:szCs w:val="20"/>
          <w:lang w:val="es-MX"/>
        </w:rPr>
      </w:pPr>
      <w:bookmarkStart w:id="10" w:name="_Hlk123890530"/>
      <w:r>
        <w:rPr>
          <w:sz w:val="20"/>
          <w:szCs w:val="20"/>
          <w:lang w:val="es-MX"/>
        </w:rPr>
        <w:t xml:space="preserve">En base a los requerimientos </w:t>
      </w:r>
      <w:bookmarkEnd w:id="10"/>
      <w:r>
        <w:rPr>
          <w:sz w:val="20"/>
          <w:szCs w:val="20"/>
          <w:lang w:val="es-MX"/>
        </w:rPr>
        <w:t xml:space="preserve">por parte de la Comisión Nacional del Agua (CONAGUA), se oferta un sistema completo para la medición de los volúmenes de agua utilizados y/o explotados y a su vez aprovechados, que cumplan la normatividad establecida mediante la NMX-AA-179-SCFI-2018. En dicha norma establece a personal certificado y avalado por CONAGUA, mediante acreditaciones de </w:t>
      </w:r>
      <w:r w:rsidR="00EC3228">
        <w:rPr>
          <w:sz w:val="20"/>
          <w:szCs w:val="20"/>
          <w:lang w:val="es-MX"/>
        </w:rPr>
        <w:t>competencias registradas</w:t>
      </w:r>
      <w:r>
        <w:rPr>
          <w:sz w:val="20"/>
          <w:szCs w:val="20"/>
          <w:lang w:val="es-MX"/>
        </w:rPr>
        <w:t xml:space="preserve"> ante la </w:t>
      </w:r>
      <w:proofErr w:type="gramStart"/>
      <w:r w:rsidR="0029048F">
        <w:rPr>
          <w:sz w:val="20"/>
          <w:szCs w:val="20"/>
          <w:lang w:val="es-MX"/>
        </w:rPr>
        <w:t>Secretaria</w:t>
      </w:r>
      <w:proofErr w:type="gramEnd"/>
      <w:r>
        <w:rPr>
          <w:sz w:val="20"/>
          <w:szCs w:val="20"/>
          <w:lang w:val="es-MX"/>
        </w:rPr>
        <w:t xml:space="preserve"> de Educación Pública y certificaciones </w:t>
      </w:r>
      <w:r w:rsidR="009D6A4C">
        <w:rPr>
          <w:sz w:val="20"/>
          <w:szCs w:val="20"/>
          <w:lang w:val="es-MX"/>
        </w:rPr>
        <w:t xml:space="preserve">ante la Empresa mexicana de Acreditación, A.C. (EMA). Este personal avalado por CONAGUA se le denomina “Prestador de Servicios Integrados” (PSI). En base a la Norma </w:t>
      </w:r>
      <w:r w:rsidR="009D6A4C" w:rsidRPr="009D6A4C">
        <w:rPr>
          <w:b/>
          <w:bCs/>
          <w:sz w:val="20"/>
          <w:szCs w:val="20"/>
          <w:lang w:val="es-MX"/>
        </w:rPr>
        <w:t>Coinsamatik</w:t>
      </w:r>
      <w:r w:rsidR="009D6A4C">
        <w:rPr>
          <w:sz w:val="20"/>
          <w:szCs w:val="20"/>
          <w:lang w:val="es-MX"/>
        </w:rPr>
        <w:t xml:space="preserve"> se encuentra dentro del directorio actualizado de </w:t>
      </w:r>
      <w:proofErr w:type="spellStart"/>
      <w:r w:rsidR="009D6A4C">
        <w:rPr>
          <w:sz w:val="20"/>
          <w:szCs w:val="20"/>
          <w:lang w:val="es-MX"/>
        </w:rPr>
        <w:t>PSI´s</w:t>
      </w:r>
      <w:proofErr w:type="spellEnd"/>
      <w:r w:rsidR="009D6A4C">
        <w:rPr>
          <w:sz w:val="20"/>
          <w:szCs w:val="20"/>
          <w:lang w:val="es-MX"/>
        </w:rPr>
        <w:t>,</w:t>
      </w:r>
      <w:r w:rsidR="006802B4">
        <w:rPr>
          <w:sz w:val="20"/>
          <w:szCs w:val="20"/>
          <w:lang w:val="es-MX"/>
        </w:rPr>
        <w:t xml:space="preserve"> </w:t>
      </w:r>
      <w:r w:rsidR="000647AD">
        <w:rPr>
          <w:sz w:val="20"/>
          <w:szCs w:val="20"/>
          <w:lang w:val="es-MX"/>
        </w:rPr>
        <w:t>con acreditación No. MVA-027</w:t>
      </w:r>
      <w:r w:rsidR="006802B4">
        <w:rPr>
          <w:sz w:val="20"/>
          <w:szCs w:val="20"/>
          <w:lang w:val="es-MX"/>
        </w:rPr>
        <w:t xml:space="preserve"> por CONAGUA</w:t>
      </w:r>
      <w:r w:rsidR="000647AD">
        <w:rPr>
          <w:sz w:val="20"/>
          <w:szCs w:val="20"/>
          <w:lang w:val="es-MX"/>
        </w:rPr>
        <w:t xml:space="preserve"> y ante la EMA aprobación No. B00.9/11/2022.-2393</w:t>
      </w:r>
      <w:r w:rsidR="006802B4">
        <w:rPr>
          <w:sz w:val="20"/>
          <w:szCs w:val="20"/>
          <w:lang w:val="es-MX"/>
        </w:rPr>
        <w:t xml:space="preserve">. Estando </w:t>
      </w:r>
      <w:r w:rsidR="006802B4" w:rsidRPr="006802B4">
        <w:rPr>
          <w:sz w:val="20"/>
          <w:szCs w:val="20"/>
          <w:lang w:val="es-MX"/>
        </w:rPr>
        <w:t>autorizados y aprobados para la selección</w:t>
      </w:r>
      <w:r w:rsidR="009D6A4C">
        <w:rPr>
          <w:sz w:val="20"/>
          <w:szCs w:val="20"/>
          <w:lang w:val="es-MX"/>
        </w:rPr>
        <w:t xml:space="preserve"> instalación de medidores o sistemas de medición, así como la transmisión de información de los volúmenes utilizados</w:t>
      </w:r>
      <w:r w:rsidR="006802B4">
        <w:rPr>
          <w:sz w:val="20"/>
          <w:szCs w:val="20"/>
          <w:lang w:val="es-MX"/>
        </w:rPr>
        <w:t>.</w:t>
      </w:r>
    </w:p>
    <w:p w14:paraId="3A67E001" w14:textId="77777777" w:rsidR="006802B4" w:rsidRDefault="006802B4" w:rsidP="009B3F3B">
      <w:pPr>
        <w:spacing w:before="200" w:line="288" w:lineRule="auto"/>
        <w:jc w:val="both"/>
        <w:rPr>
          <w:sz w:val="20"/>
          <w:szCs w:val="20"/>
          <w:lang w:val="es-MX"/>
        </w:rPr>
      </w:pPr>
    </w:p>
    <w:p w14:paraId="0D78CE24" w14:textId="58EE7565" w:rsidR="002B036A" w:rsidRPr="006802B4" w:rsidRDefault="006802B4" w:rsidP="00CF4356">
      <w:pPr>
        <w:pStyle w:val="Heading1"/>
        <w:rPr>
          <w:sz w:val="40"/>
          <w:szCs w:val="40"/>
          <w:lang w:val="es-MX"/>
        </w:rPr>
      </w:pPr>
      <w:r w:rsidRPr="006802B4">
        <w:rPr>
          <w:sz w:val="40"/>
          <w:szCs w:val="40"/>
          <w:lang w:val="es-MX"/>
        </w:rPr>
        <w:t>1.</w:t>
      </w:r>
      <w:r>
        <w:rPr>
          <w:sz w:val="40"/>
          <w:szCs w:val="40"/>
          <w:lang w:val="es-MX"/>
        </w:rPr>
        <w:t xml:space="preserve">2    Datos </w:t>
      </w:r>
      <w:r w:rsidR="00F61BAA">
        <w:rPr>
          <w:sz w:val="40"/>
          <w:szCs w:val="40"/>
          <w:lang w:val="es-MX"/>
        </w:rPr>
        <w:t xml:space="preserve">del </w:t>
      </w:r>
      <w:r w:rsidR="00BD6DE7">
        <w:rPr>
          <w:sz w:val="40"/>
          <w:szCs w:val="40"/>
          <w:lang w:val="es-MX"/>
        </w:rPr>
        <w:t>título</w:t>
      </w:r>
      <w:r>
        <w:rPr>
          <w:sz w:val="40"/>
          <w:szCs w:val="40"/>
          <w:lang w:val="es-MX"/>
        </w:rPr>
        <w:t xml:space="preserve"> de </w:t>
      </w:r>
      <w:r w:rsidR="00BD6DE7">
        <w:rPr>
          <w:sz w:val="40"/>
          <w:szCs w:val="40"/>
          <w:lang w:val="es-MX"/>
        </w:rPr>
        <w:t>concesión</w:t>
      </w:r>
    </w:p>
    <w:p w14:paraId="17A47EB5" w14:textId="4C2F9544" w:rsidR="002B036A" w:rsidRDefault="00BD6DE7" w:rsidP="00CF4356">
      <w:pPr>
        <w:pStyle w:val="Heading1"/>
        <w:rPr>
          <w:rFonts w:asciiTheme="minorHAnsi" w:hAnsiTheme="minorHAnsi"/>
          <w:sz w:val="20"/>
          <w:szCs w:val="20"/>
          <w:lang w:val="es-MX"/>
        </w:rPr>
      </w:pPr>
      <w:r>
        <w:rPr>
          <w:rFonts w:asciiTheme="minorHAnsi" w:hAnsiTheme="minorHAnsi"/>
          <w:sz w:val="20"/>
          <w:szCs w:val="20"/>
          <w:lang w:val="es-MX"/>
        </w:rPr>
        <w:t xml:space="preserve">En base a los datos del </w:t>
      </w:r>
      <w:r w:rsidR="0029048F">
        <w:rPr>
          <w:rFonts w:asciiTheme="minorHAnsi" w:hAnsiTheme="minorHAnsi"/>
          <w:sz w:val="20"/>
          <w:szCs w:val="20"/>
          <w:lang w:val="es-MX"/>
        </w:rPr>
        <w:t>título</w:t>
      </w:r>
      <w:r>
        <w:rPr>
          <w:rFonts w:asciiTheme="minorHAnsi" w:hAnsiTheme="minorHAnsi"/>
          <w:sz w:val="20"/>
          <w:szCs w:val="20"/>
          <w:lang w:val="es-MX"/>
        </w:rPr>
        <w:t xml:space="preserve"> de concesión se determina la siguiente información:</w:t>
      </w:r>
    </w:p>
    <w:tbl>
      <w:tblPr>
        <w:tblStyle w:val="TableGrid"/>
        <w:tblW w:w="9918" w:type="dxa"/>
        <w:tblLook w:val="04A0" w:firstRow="1" w:lastRow="0" w:firstColumn="1" w:lastColumn="0" w:noHBand="0" w:noVBand="1"/>
      </w:tblPr>
      <w:tblGrid>
        <w:gridCol w:w="3783"/>
        <w:gridCol w:w="2875"/>
        <w:gridCol w:w="1630"/>
        <w:gridCol w:w="1630"/>
      </w:tblGrid>
      <w:tr w:rsidR="00473273" w:rsidRPr="00515477" w14:paraId="562A0E17" w14:textId="5E083067" w:rsidTr="0002465C">
        <w:tc>
          <w:tcPr>
            <w:tcW w:w="3783" w:type="dxa"/>
          </w:tcPr>
          <w:p w14:paraId="6680B9DC" w14:textId="055D3C93" w:rsidR="00473273" w:rsidRDefault="0002465C" w:rsidP="003A0353">
            <w:pPr>
              <w:jc w:val="right"/>
              <w:rPr>
                <w:lang w:val="es-MX"/>
              </w:rPr>
            </w:pPr>
            <w:bookmarkStart w:id="11" w:name="_Hlk124702401"/>
            <w:bookmarkStart w:id="12" w:name="_Hlk124703238"/>
            <w:r>
              <w:rPr>
                <w:lang w:val="es-MX"/>
              </w:rPr>
              <w:t>Usuario:</w:t>
            </w:r>
          </w:p>
        </w:tc>
        <w:tc>
          <w:tcPr>
            <w:tcW w:w="6135" w:type="dxa"/>
            <w:gridSpan w:val="3"/>
          </w:tcPr>
          <w:p w14:paraId="73671F56" w14:textId="3077C35C" w:rsidR="00473273" w:rsidRPr="00EA45D7" w:rsidRDefault="00EA45D7" w:rsidP="00BD6DE7">
            <w:pPr>
              <w:rPr>
                <w:lang w:val="es-MX"/>
              </w:rPr>
            </w:pPr>
            <w:r w:rsidRPr="00EA45D7">
              <w:rPr>
                <w:lang w:val="es-MX"/>
              </w:rPr>
              <w:t>COMPAÑÍA INDUSTRIAL HANKA</w:t>
            </w:r>
          </w:p>
        </w:tc>
      </w:tr>
      <w:tr w:rsidR="00473273" w14:paraId="27AA0DB6" w14:textId="5AA021A7" w:rsidTr="0002465C">
        <w:tc>
          <w:tcPr>
            <w:tcW w:w="3783" w:type="dxa"/>
          </w:tcPr>
          <w:p w14:paraId="266B7F45" w14:textId="303953AB" w:rsidR="00473273" w:rsidRDefault="0002465C" w:rsidP="003A0353">
            <w:pPr>
              <w:jc w:val="right"/>
              <w:rPr>
                <w:lang w:val="es-MX"/>
              </w:rPr>
            </w:pPr>
            <w:r>
              <w:rPr>
                <w:lang w:val="es-MX"/>
              </w:rPr>
              <w:t>R</w:t>
            </w:r>
            <w:r w:rsidR="0043137C">
              <w:rPr>
                <w:lang w:val="es-MX"/>
              </w:rPr>
              <w:t>eferencia</w:t>
            </w:r>
            <w:r>
              <w:rPr>
                <w:lang w:val="es-MX"/>
              </w:rPr>
              <w:t>:</w:t>
            </w:r>
          </w:p>
        </w:tc>
        <w:tc>
          <w:tcPr>
            <w:tcW w:w="6135" w:type="dxa"/>
            <w:gridSpan w:val="3"/>
          </w:tcPr>
          <w:p w14:paraId="04FE37A9" w14:textId="1C865D2A" w:rsidR="00473273" w:rsidRPr="00EA45D7" w:rsidRDefault="00EA45D7" w:rsidP="00BD6DE7">
            <w:pPr>
              <w:rPr>
                <w:lang w:val="es-MX"/>
              </w:rPr>
            </w:pPr>
            <w:r w:rsidRPr="00EA45D7">
              <w:rPr>
                <w:lang w:val="es-MX"/>
              </w:rPr>
              <w:t>HERM</w:t>
            </w:r>
            <w:r>
              <w:rPr>
                <w:lang w:val="es-MX"/>
              </w:rPr>
              <w:t>O</w:t>
            </w:r>
            <w:r w:rsidRPr="00EA45D7">
              <w:rPr>
                <w:lang w:val="es-MX"/>
              </w:rPr>
              <w:t>SILLO</w:t>
            </w:r>
          </w:p>
        </w:tc>
      </w:tr>
      <w:tr w:rsidR="0002465C" w14:paraId="75DBFCFD" w14:textId="15DD9A0A" w:rsidTr="0002465C">
        <w:tc>
          <w:tcPr>
            <w:tcW w:w="3783" w:type="dxa"/>
          </w:tcPr>
          <w:p w14:paraId="41DCC540" w14:textId="1F1E9606" w:rsidR="0002465C" w:rsidRDefault="0002465C" w:rsidP="0002465C">
            <w:pPr>
              <w:jc w:val="right"/>
              <w:rPr>
                <w:lang w:val="es-MX"/>
              </w:rPr>
            </w:pPr>
            <w:r w:rsidRPr="003A0353">
              <w:rPr>
                <w:lang w:val="es-MX"/>
              </w:rPr>
              <w:t>Numero de concesión:</w:t>
            </w:r>
          </w:p>
        </w:tc>
        <w:tc>
          <w:tcPr>
            <w:tcW w:w="6135" w:type="dxa"/>
            <w:gridSpan w:val="3"/>
          </w:tcPr>
          <w:p w14:paraId="4D8802B0" w14:textId="13F49847" w:rsidR="0002465C" w:rsidRPr="00EA45D7" w:rsidRDefault="00EA45D7" w:rsidP="0002465C">
            <w:pPr>
              <w:rPr>
                <w:lang w:val="es-MX"/>
              </w:rPr>
            </w:pPr>
            <w:r w:rsidRPr="00EA45D7">
              <w:rPr>
                <w:lang w:val="es-MX"/>
              </w:rPr>
              <w:t>02SON102487/09IMDA14</w:t>
            </w:r>
          </w:p>
        </w:tc>
      </w:tr>
      <w:tr w:rsidR="00473273" w14:paraId="509EDF4C" w14:textId="38EE18A7" w:rsidTr="0002465C">
        <w:tc>
          <w:tcPr>
            <w:tcW w:w="3783" w:type="dxa"/>
          </w:tcPr>
          <w:p w14:paraId="13857B10" w14:textId="763E63A6" w:rsidR="00473273" w:rsidRDefault="00473273" w:rsidP="003A0353">
            <w:pPr>
              <w:jc w:val="right"/>
              <w:rPr>
                <w:lang w:val="es-MX"/>
              </w:rPr>
            </w:pPr>
            <w:r>
              <w:rPr>
                <w:lang w:val="es-MX"/>
              </w:rPr>
              <w:t>Tipo de fuente:</w:t>
            </w:r>
          </w:p>
        </w:tc>
        <w:tc>
          <w:tcPr>
            <w:tcW w:w="6135" w:type="dxa"/>
            <w:gridSpan w:val="3"/>
          </w:tcPr>
          <w:p w14:paraId="02CEBFC0" w14:textId="5BE722C3" w:rsidR="00473273" w:rsidRPr="00EA45D7" w:rsidRDefault="003608D6" w:rsidP="003A0353">
            <w:pPr>
              <w:rPr>
                <w:lang w:val="es-MX"/>
              </w:rPr>
            </w:pPr>
            <w:r w:rsidRPr="00EA45D7">
              <w:rPr>
                <w:lang w:val="es-MX"/>
              </w:rPr>
              <w:t>BOMBA SUMERGIBLE</w:t>
            </w:r>
          </w:p>
        </w:tc>
      </w:tr>
      <w:tr w:rsidR="00473273" w14:paraId="4BCE296B" w14:textId="77532159" w:rsidTr="0002465C">
        <w:tc>
          <w:tcPr>
            <w:tcW w:w="3783" w:type="dxa"/>
          </w:tcPr>
          <w:p w14:paraId="79E94970" w14:textId="4EF4196D" w:rsidR="00473273" w:rsidRDefault="00473273" w:rsidP="003A0353">
            <w:pPr>
              <w:jc w:val="right"/>
              <w:rPr>
                <w:lang w:val="es-MX"/>
              </w:rPr>
            </w:pPr>
            <w:r>
              <w:rPr>
                <w:lang w:val="es-MX"/>
              </w:rPr>
              <w:t>Entidad Federativa:</w:t>
            </w:r>
          </w:p>
        </w:tc>
        <w:tc>
          <w:tcPr>
            <w:tcW w:w="6135" w:type="dxa"/>
            <w:gridSpan w:val="3"/>
          </w:tcPr>
          <w:p w14:paraId="05B354F0" w14:textId="5E977B40" w:rsidR="00473273" w:rsidRPr="00EA45D7" w:rsidRDefault="003608D6" w:rsidP="003A0353">
            <w:pPr>
              <w:rPr>
                <w:lang w:val="es-MX"/>
              </w:rPr>
            </w:pPr>
            <w:r w:rsidRPr="00EA45D7">
              <w:rPr>
                <w:lang w:val="es-MX"/>
              </w:rPr>
              <w:t>S</w:t>
            </w:r>
            <w:r w:rsidR="00EA45D7" w:rsidRPr="00EA45D7">
              <w:rPr>
                <w:lang w:val="es-MX"/>
              </w:rPr>
              <w:t>ONORA</w:t>
            </w:r>
          </w:p>
        </w:tc>
      </w:tr>
      <w:tr w:rsidR="00473273" w14:paraId="6CE906B9" w14:textId="08EAD99C" w:rsidTr="0002465C">
        <w:tc>
          <w:tcPr>
            <w:tcW w:w="3783" w:type="dxa"/>
          </w:tcPr>
          <w:p w14:paraId="3F17CA7C" w14:textId="469AEF6B" w:rsidR="00473273" w:rsidRDefault="00473273" w:rsidP="003A0353">
            <w:pPr>
              <w:jc w:val="right"/>
              <w:rPr>
                <w:lang w:val="es-MX"/>
              </w:rPr>
            </w:pPr>
            <w:r w:rsidRPr="003A0353">
              <w:rPr>
                <w:lang w:val="es-MX"/>
              </w:rPr>
              <w:t>Municipio:</w:t>
            </w:r>
          </w:p>
        </w:tc>
        <w:tc>
          <w:tcPr>
            <w:tcW w:w="6135" w:type="dxa"/>
            <w:gridSpan w:val="3"/>
          </w:tcPr>
          <w:p w14:paraId="0EBFBE02" w14:textId="60EE50C3" w:rsidR="00473273" w:rsidRPr="00EA45D7" w:rsidRDefault="00EA45D7" w:rsidP="003A0353">
            <w:pPr>
              <w:rPr>
                <w:lang w:val="es-MX"/>
              </w:rPr>
            </w:pPr>
            <w:r w:rsidRPr="00EA45D7">
              <w:rPr>
                <w:lang w:val="es-MX"/>
              </w:rPr>
              <w:t>HERMOSILLO</w:t>
            </w:r>
          </w:p>
        </w:tc>
      </w:tr>
      <w:tr w:rsidR="00473273" w14:paraId="27880BE8" w14:textId="1BCD87D5" w:rsidTr="0002465C">
        <w:tc>
          <w:tcPr>
            <w:tcW w:w="3783" w:type="dxa"/>
          </w:tcPr>
          <w:p w14:paraId="42B3E9A8" w14:textId="2D5FC117" w:rsidR="00473273" w:rsidRDefault="00473273" w:rsidP="003A0353">
            <w:pPr>
              <w:jc w:val="right"/>
              <w:rPr>
                <w:lang w:val="es-MX"/>
              </w:rPr>
            </w:pPr>
            <w:r w:rsidRPr="003A0353">
              <w:rPr>
                <w:lang w:val="es-MX"/>
              </w:rPr>
              <w:t>Localidad:</w:t>
            </w:r>
          </w:p>
        </w:tc>
        <w:tc>
          <w:tcPr>
            <w:tcW w:w="6135" w:type="dxa"/>
            <w:gridSpan w:val="3"/>
          </w:tcPr>
          <w:p w14:paraId="0B17B504" w14:textId="2BA59B32" w:rsidR="00473273" w:rsidRPr="00EA45D7" w:rsidRDefault="00EA45D7" w:rsidP="003A0353">
            <w:pPr>
              <w:rPr>
                <w:lang w:val="es-MX"/>
              </w:rPr>
            </w:pPr>
            <w:r w:rsidRPr="00EA45D7">
              <w:rPr>
                <w:lang w:val="es-MX"/>
              </w:rPr>
              <w:t>MESA DEL SERI</w:t>
            </w:r>
          </w:p>
        </w:tc>
      </w:tr>
      <w:tr w:rsidR="0002465C" w14:paraId="30D4FBC6" w14:textId="66790A5B" w:rsidTr="0002465C">
        <w:tc>
          <w:tcPr>
            <w:tcW w:w="3783" w:type="dxa"/>
          </w:tcPr>
          <w:p w14:paraId="293D98A0" w14:textId="7280F515" w:rsidR="0002465C" w:rsidRDefault="0002465C" w:rsidP="003A0353">
            <w:pPr>
              <w:jc w:val="right"/>
              <w:rPr>
                <w:lang w:val="es-MX"/>
              </w:rPr>
            </w:pPr>
            <w:r>
              <w:rPr>
                <w:lang w:val="es-MX"/>
              </w:rPr>
              <w:t xml:space="preserve">Coordenadas Geográficas:  </w:t>
            </w:r>
          </w:p>
        </w:tc>
        <w:tc>
          <w:tcPr>
            <w:tcW w:w="2875" w:type="dxa"/>
          </w:tcPr>
          <w:p w14:paraId="76EA99A0" w14:textId="72EFEDDA" w:rsidR="0002465C" w:rsidRPr="00EA45D7" w:rsidRDefault="0002465C" w:rsidP="003A0353">
            <w:pPr>
              <w:rPr>
                <w:lang w:val="es-MX"/>
              </w:rPr>
            </w:pPr>
            <w:r w:rsidRPr="00EA45D7">
              <w:rPr>
                <w:lang w:val="es-MX"/>
              </w:rPr>
              <w:t>LAT:</w:t>
            </w:r>
            <w:r w:rsidR="00EA45D7" w:rsidRPr="00EA45D7">
              <w:rPr>
                <w:lang w:val="es-MX"/>
              </w:rPr>
              <w:t xml:space="preserve"> 29° 8’ 14.7”</w:t>
            </w:r>
          </w:p>
        </w:tc>
        <w:tc>
          <w:tcPr>
            <w:tcW w:w="3260" w:type="dxa"/>
            <w:gridSpan w:val="2"/>
          </w:tcPr>
          <w:p w14:paraId="3B1507B2" w14:textId="4D6ADC6B" w:rsidR="0002465C" w:rsidRPr="00EA45D7" w:rsidRDefault="0002465C" w:rsidP="003A0353">
            <w:pPr>
              <w:rPr>
                <w:lang w:val="es-MX"/>
              </w:rPr>
            </w:pPr>
            <w:r w:rsidRPr="00EA45D7">
              <w:rPr>
                <w:lang w:val="es-MX"/>
              </w:rPr>
              <w:t>LON:</w:t>
            </w:r>
            <w:r w:rsidR="00E35E74" w:rsidRPr="00EA45D7">
              <w:rPr>
                <w:lang w:val="es-MX"/>
              </w:rPr>
              <w:t xml:space="preserve"> </w:t>
            </w:r>
            <w:r w:rsidR="00EA45D7" w:rsidRPr="00EA45D7">
              <w:rPr>
                <w:lang w:val="es-MX"/>
              </w:rPr>
              <w:t>110° 47’ 38.0</w:t>
            </w:r>
          </w:p>
        </w:tc>
      </w:tr>
      <w:tr w:rsidR="00473273" w:rsidRPr="00C63BE8" w14:paraId="39FC49CA" w14:textId="77777777" w:rsidTr="0002465C">
        <w:tc>
          <w:tcPr>
            <w:tcW w:w="3783" w:type="dxa"/>
          </w:tcPr>
          <w:p w14:paraId="7C14A098" w14:textId="20E2EBC4" w:rsidR="00473273" w:rsidRDefault="00473273" w:rsidP="003A0353">
            <w:pPr>
              <w:jc w:val="right"/>
              <w:rPr>
                <w:lang w:val="es-MX"/>
              </w:rPr>
            </w:pPr>
            <w:r>
              <w:rPr>
                <w:lang w:val="es-MX"/>
              </w:rPr>
              <w:t>Volumen anual de extracción (M3):</w:t>
            </w:r>
          </w:p>
        </w:tc>
        <w:tc>
          <w:tcPr>
            <w:tcW w:w="6135" w:type="dxa"/>
            <w:gridSpan w:val="3"/>
          </w:tcPr>
          <w:p w14:paraId="250B34FB" w14:textId="5F4F2AD2" w:rsidR="00473273" w:rsidRPr="00EA45D7" w:rsidRDefault="00EA45D7" w:rsidP="003A0353">
            <w:pPr>
              <w:rPr>
                <w:lang w:val="es-MX"/>
              </w:rPr>
            </w:pPr>
            <w:r w:rsidRPr="00EA45D7">
              <w:rPr>
                <w:lang w:val="es-MX"/>
              </w:rPr>
              <w:t>74,000</w:t>
            </w:r>
          </w:p>
        </w:tc>
      </w:tr>
      <w:tr w:rsidR="00AA13AF" w14:paraId="3ED781D5" w14:textId="77777777" w:rsidTr="00812A2A">
        <w:tc>
          <w:tcPr>
            <w:tcW w:w="3783" w:type="dxa"/>
          </w:tcPr>
          <w:p w14:paraId="05423073" w14:textId="2D5B01D6" w:rsidR="00AA13AF" w:rsidRDefault="00AA13AF" w:rsidP="003A0353">
            <w:pPr>
              <w:jc w:val="right"/>
              <w:rPr>
                <w:lang w:val="es-MX"/>
              </w:rPr>
            </w:pPr>
            <w:r>
              <w:rPr>
                <w:lang w:val="es-MX"/>
              </w:rPr>
              <w:t>Usos:</w:t>
            </w:r>
          </w:p>
        </w:tc>
        <w:tc>
          <w:tcPr>
            <w:tcW w:w="2875" w:type="dxa"/>
          </w:tcPr>
          <w:p w14:paraId="094B2E66" w14:textId="3549F684" w:rsidR="00AA13AF" w:rsidRPr="00EA45D7" w:rsidRDefault="00EA45D7" w:rsidP="003A0353">
            <w:pPr>
              <w:rPr>
                <w:lang w:val="es-MX"/>
              </w:rPr>
            </w:pPr>
            <w:r>
              <w:rPr>
                <w:lang w:val="es-MX"/>
              </w:rPr>
              <w:t>INDUSTRIAL</w:t>
            </w:r>
          </w:p>
        </w:tc>
        <w:tc>
          <w:tcPr>
            <w:tcW w:w="1630" w:type="dxa"/>
          </w:tcPr>
          <w:p w14:paraId="3E900B3D" w14:textId="48AA6B48" w:rsidR="00AA13AF" w:rsidRPr="00EA45D7" w:rsidRDefault="00EA45D7" w:rsidP="003A0353">
            <w:pPr>
              <w:rPr>
                <w:lang w:val="es-MX"/>
              </w:rPr>
            </w:pPr>
            <w:r>
              <w:rPr>
                <w:lang w:val="es-MX"/>
              </w:rPr>
              <w:t>3</w:t>
            </w:r>
            <w:r w:rsidRPr="00EA45D7">
              <w:rPr>
                <w:lang w:val="es-MX"/>
              </w:rPr>
              <w:t>4,000</w:t>
            </w:r>
          </w:p>
        </w:tc>
        <w:tc>
          <w:tcPr>
            <w:tcW w:w="1630" w:type="dxa"/>
          </w:tcPr>
          <w:p w14:paraId="326E1997" w14:textId="0296797F" w:rsidR="00AA13AF" w:rsidRPr="00EA45D7" w:rsidRDefault="00AA13AF" w:rsidP="003A0353">
            <w:pPr>
              <w:rPr>
                <w:lang w:val="es-MX"/>
              </w:rPr>
            </w:pPr>
            <w:r w:rsidRPr="00EA45D7">
              <w:rPr>
                <w:lang w:val="es-MX"/>
              </w:rPr>
              <w:t>M3</w:t>
            </w:r>
          </w:p>
        </w:tc>
      </w:tr>
      <w:tr w:rsidR="00EA45D7" w14:paraId="2149493F" w14:textId="77777777" w:rsidTr="00812A2A">
        <w:tc>
          <w:tcPr>
            <w:tcW w:w="3783" w:type="dxa"/>
          </w:tcPr>
          <w:p w14:paraId="54180F54" w14:textId="77777777" w:rsidR="00EA45D7" w:rsidRDefault="00EA45D7" w:rsidP="003A0353">
            <w:pPr>
              <w:jc w:val="right"/>
              <w:rPr>
                <w:lang w:val="es-MX"/>
              </w:rPr>
            </w:pPr>
          </w:p>
        </w:tc>
        <w:tc>
          <w:tcPr>
            <w:tcW w:w="2875" w:type="dxa"/>
          </w:tcPr>
          <w:p w14:paraId="3A10E527" w14:textId="2942377D" w:rsidR="00EA45D7" w:rsidRDefault="00EA45D7" w:rsidP="003A0353">
            <w:pPr>
              <w:rPr>
                <w:lang w:val="es-MX"/>
              </w:rPr>
            </w:pPr>
            <w:r>
              <w:rPr>
                <w:lang w:val="es-MX"/>
              </w:rPr>
              <w:t>AGRICOLA</w:t>
            </w:r>
          </w:p>
        </w:tc>
        <w:tc>
          <w:tcPr>
            <w:tcW w:w="1630" w:type="dxa"/>
          </w:tcPr>
          <w:p w14:paraId="3533E8A1" w14:textId="630FB669" w:rsidR="00EA45D7" w:rsidRDefault="00EA45D7" w:rsidP="003A0353">
            <w:pPr>
              <w:rPr>
                <w:lang w:val="es-MX"/>
              </w:rPr>
            </w:pPr>
            <w:r>
              <w:rPr>
                <w:lang w:val="es-MX"/>
              </w:rPr>
              <w:t>34,000</w:t>
            </w:r>
          </w:p>
        </w:tc>
        <w:tc>
          <w:tcPr>
            <w:tcW w:w="1630" w:type="dxa"/>
          </w:tcPr>
          <w:p w14:paraId="23702BB3" w14:textId="60B0D653" w:rsidR="00EA45D7" w:rsidRPr="00EA45D7" w:rsidRDefault="00EA45D7" w:rsidP="003A0353">
            <w:pPr>
              <w:rPr>
                <w:lang w:val="es-MX"/>
              </w:rPr>
            </w:pPr>
            <w:r>
              <w:rPr>
                <w:lang w:val="es-MX"/>
              </w:rPr>
              <w:t>M3</w:t>
            </w:r>
          </w:p>
        </w:tc>
      </w:tr>
      <w:tr w:rsidR="00EA45D7" w14:paraId="049761DD" w14:textId="77777777" w:rsidTr="00BF4575">
        <w:tc>
          <w:tcPr>
            <w:tcW w:w="3783" w:type="dxa"/>
          </w:tcPr>
          <w:p w14:paraId="5C71D8EB" w14:textId="77777777" w:rsidR="00EA45D7" w:rsidRDefault="00EA45D7" w:rsidP="003A0353">
            <w:pPr>
              <w:jc w:val="right"/>
              <w:rPr>
                <w:lang w:val="es-MX"/>
              </w:rPr>
            </w:pPr>
          </w:p>
        </w:tc>
        <w:tc>
          <w:tcPr>
            <w:tcW w:w="2875" w:type="dxa"/>
          </w:tcPr>
          <w:p w14:paraId="384A6FF1" w14:textId="6324D1EA" w:rsidR="00EA45D7" w:rsidRPr="00EA45D7" w:rsidRDefault="00EA45D7" w:rsidP="003A0353">
            <w:pPr>
              <w:rPr>
                <w:lang w:val="es-MX"/>
              </w:rPr>
            </w:pPr>
            <w:r>
              <w:rPr>
                <w:lang w:val="es-MX"/>
              </w:rPr>
              <w:t>PECUARIO</w:t>
            </w:r>
          </w:p>
        </w:tc>
        <w:tc>
          <w:tcPr>
            <w:tcW w:w="1630" w:type="dxa"/>
          </w:tcPr>
          <w:p w14:paraId="31588A87" w14:textId="77777777" w:rsidR="00EA45D7" w:rsidRPr="00EA45D7" w:rsidRDefault="00EA45D7" w:rsidP="003A0353">
            <w:pPr>
              <w:rPr>
                <w:lang w:val="es-MX"/>
              </w:rPr>
            </w:pPr>
            <w:r>
              <w:rPr>
                <w:lang w:val="es-MX"/>
              </w:rPr>
              <w:t>6,000</w:t>
            </w:r>
            <w:r w:rsidRPr="00EA45D7">
              <w:rPr>
                <w:lang w:val="es-MX"/>
              </w:rPr>
              <w:t>NA</w:t>
            </w:r>
          </w:p>
        </w:tc>
        <w:tc>
          <w:tcPr>
            <w:tcW w:w="1630" w:type="dxa"/>
          </w:tcPr>
          <w:p w14:paraId="6CCE1608" w14:textId="6EBCEE5C" w:rsidR="00EA45D7" w:rsidRPr="00EA45D7" w:rsidRDefault="00EA45D7" w:rsidP="003A0353">
            <w:pPr>
              <w:rPr>
                <w:lang w:val="es-MX"/>
              </w:rPr>
            </w:pPr>
            <w:r>
              <w:rPr>
                <w:lang w:val="es-MX"/>
              </w:rPr>
              <w:t>M3</w:t>
            </w:r>
          </w:p>
        </w:tc>
      </w:tr>
      <w:bookmarkEnd w:id="11"/>
      <w:bookmarkEnd w:id="12"/>
    </w:tbl>
    <w:p w14:paraId="2D8E92C3" w14:textId="4B3EE312" w:rsidR="00EA45D7" w:rsidRDefault="00EA45D7" w:rsidP="00BD6DE7">
      <w:pPr>
        <w:rPr>
          <w:lang w:val="es-MX"/>
        </w:rPr>
      </w:pPr>
    </w:p>
    <w:p w14:paraId="4699FCDC" w14:textId="77777777" w:rsidR="00EA45D7" w:rsidRDefault="00EA45D7">
      <w:pPr>
        <w:rPr>
          <w:lang w:val="es-MX"/>
        </w:rPr>
      </w:pPr>
      <w:r>
        <w:rPr>
          <w:lang w:val="es-MX"/>
        </w:rPr>
        <w:br w:type="page"/>
      </w:r>
    </w:p>
    <w:p w14:paraId="0E9BD527" w14:textId="3527B106" w:rsidR="00DF076F" w:rsidRPr="00A9761A" w:rsidRDefault="00012048" w:rsidP="00012048">
      <w:pPr>
        <w:pStyle w:val="Heading1"/>
        <w:numPr>
          <w:ilvl w:val="0"/>
          <w:numId w:val="21"/>
        </w:numPr>
        <w:jc w:val="both"/>
        <w:rPr>
          <w:sz w:val="40"/>
          <w:szCs w:val="40"/>
          <w:lang w:val="es-MX"/>
        </w:rPr>
      </w:pPr>
      <w:r>
        <w:rPr>
          <w:sz w:val="40"/>
          <w:szCs w:val="40"/>
          <w:lang w:val="es-MX"/>
        </w:rPr>
        <w:lastRenderedPageBreak/>
        <w:t xml:space="preserve">    </w:t>
      </w:r>
      <w:r w:rsidR="00FF6AAB" w:rsidRPr="00A9761A">
        <w:rPr>
          <w:sz w:val="40"/>
          <w:szCs w:val="40"/>
          <w:lang w:val="es-MX"/>
        </w:rPr>
        <w:t>Pro</w:t>
      </w:r>
      <w:r w:rsidR="00506F53" w:rsidRPr="00A9761A">
        <w:rPr>
          <w:sz w:val="40"/>
          <w:szCs w:val="40"/>
          <w:lang w:val="es-MX"/>
        </w:rPr>
        <w:t>puesta Técnica</w:t>
      </w:r>
    </w:p>
    <w:p w14:paraId="05DB5DE3" w14:textId="2384CCD6" w:rsidR="006D5D65" w:rsidRDefault="003D6715" w:rsidP="007E43CD">
      <w:pPr>
        <w:jc w:val="both"/>
        <w:rPr>
          <w:rStyle w:val="Hyperlink"/>
          <w:rFonts w:asciiTheme="minorHAnsi" w:eastAsia="Roboto Light" w:hAnsiTheme="minorHAnsi" w:cs="Roboto Light"/>
          <w:lang w:val="es-MX"/>
        </w:rPr>
      </w:pPr>
      <w:bookmarkStart w:id="13" w:name="_l3q0rmswmqw0" w:colFirst="0" w:colLast="0"/>
      <w:bookmarkStart w:id="14" w:name="_Hlk123899870"/>
      <w:bookmarkEnd w:id="13"/>
      <w:r>
        <w:rPr>
          <w:rFonts w:asciiTheme="minorHAnsi" w:eastAsia="Roboto Light" w:hAnsiTheme="minorHAnsi" w:cs="Roboto Light"/>
          <w:color w:val="auto"/>
          <w:lang w:val="es-MX"/>
        </w:rPr>
        <w:t>Esta se basa t</w:t>
      </w:r>
      <w:r w:rsidR="006D5D65">
        <w:rPr>
          <w:rFonts w:asciiTheme="minorHAnsi" w:eastAsia="Roboto Light" w:hAnsiTheme="minorHAnsi" w:cs="Roboto Light"/>
          <w:color w:val="auto"/>
          <w:lang w:val="es-MX"/>
        </w:rPr>
        <w:t xml:space="preserve">omando a consideración lo acordado en la Norma </w:t>
      </w:r>
      <w:r w:rsidR="006D5D65" w:rsidRPr="003D6715">
        <w:rPr>
          <w:rFonts w:asciiTheme="minorHAnsi" w:eastAsia="Roboto Light" w:hAnsiTheme="minorHAnsi" w:cs="Roboto Light"/>
          <w:b/>
          <w:bCs/>
          <w:color w:val="auto"/>
          <w:sz w:val="24"/>
          <w:szCs w:val="24"/>
          <w:lang w:val="es-MX"/>
        </w:rPr>
        <w:t>NMX-AA-179-SCFI-2018</w:t>
      </w:r>
      <w:r w:rsidR="006D5D65">
        <w:rPr>
          <w:rFonts w:asciiTheme="minorHAnsi" w:eastAsia="Roboto Light" w:hAnsiTheme="minorHAnsi" w:cs="Roboto Light"/>
          <w:color w:val="auto"/>
          <w:lang w:val="es-MX"/>
        </w:rPr>
        <w:t xml:space="preserve">. En la cual se establecen </w:t>
      </w:r>
      <w:bookmarkEnd w:id="14"/>
      <w:r w:rsidR="006D5D65">
        <w:rPr>
          <w:rFonts w:asciiTheme="minorHAnsi" w:eastAsia="Roboto Light" w:hAnsiTheme="minorHAnsi" w:cs="Roboto Light"/>
          <w:color w:val="auto"/>
          <w:lang w:val="es-MX"/>
        </w:rPr>
        <w:t>las especificaciones</w:t>
      </w:r>
      <w:r>
        <w:rPr>
          <w:rFonts w:asciiTheme="minorHAnsi" w:eastAsia="Roboto Light" w:hAnsiTheme="minorHAnsi" w:cs="Roboto Light"/>
          <w:color w:val="auto"/>
          <w:lang w:val="es-MX"/>
        </w:rPr>
        <w:t>, instalación y operación del sistema de medición, para el uso y/o explotación de aguas nacionales. Donde el usuario tiene la obligación</w:t>
      </w:r>
      <w:r w:rsidR="007E43CD">
        <w:rPr>
          <w:rFonts w:asciiTheme="minorHAnsi" w:eastAsia="Roboto Light" w:hAnsiTheme="minorHAnsi" w:cs="Roboto Light"/>
          <w:color w:val="auto"/>
          <w:lang w:val="es-MX"/>
        </w:rPr>
        <w:t xml:space="preserve"> legal como concesionario ante la Comisión Nacional del Agua, medir los volúmenes de agua en base a la norma descrita, la cual se estipula en: </w:t>
      </w:r>
      <w:r w:rsidR="00000000">
        <w:fldChar w:fldCharType="begin"/>
      </w:r>
      <w:r w:rsidR="00000000" w:rsidRPr="004C558C">
        <w:rPr>
          <w:lang w:val="es-MX"/>
        </w:rPr>
        <w:instrText>HYPERLINK "https://www.gob.mx/cms/uploads/attachment/file/552628/NMX-AA-179-SCFI-2018.pdf"</w:instrText>
      </w:r>
      <w:r w:rsidR="00000000">
        <w:fldChar w:fldCharType="separate"/>
      </w:r>
      <w:r w:rsidR="007E43CD" w:rsidRPr="0022580F">
        <w:rPr>
          <w:rStyle w:val="Hyperlink"/>
          <w:rFonts w:asciiTheme="minorHAnsi" w:eastAsia="Roboto Light" w:hAnsiTheme="minorHAnsi" w:cs="Roboto Light"/>
          <w:lang w:val="es-MX"/>
        </w:rPr>
        <w:t>https://www.gob.mx/cms/uploads/attachment/file/552628/NMX-AA-179-SCFI-2018.pdf</w:t>
      </w:r>
      <w:r w:rsidR="00000000">
        <w:rPr>
          <w:rStyle w:val="Hyperlink"/>
          <w:rFonts w:asciiTheme="minorHAnsi" w:eastAsia="Roboto Light" w:hAnsiTheme="minorHAnsi" w:cs="Roboto Light"/>
          <w:lang w:val="es-MX"/>
        </w:rPr>
        <w:fldChar w:fldCharType="end"/>
      </w:r>
    </w:p>
    <w:p w14:paraId="38B300FD" w14:textId="77777777" w:rsidR="00B85FB0" w:rsidRDefault="00B85FB0" w:rsidP="007E43CD">
      <w:pPr>
        <w:jc w:val="both"/>
        <w:rPr>
          <w:rFonts w:asciiTheme="minorHAnsi" w:eastAsia="Roboto Light" w:hAnsiTheme="minorHAnsi" w:cs="Roboto Light"/>
          <w:color w:val="auto"/>
          <w:lang w:val="es-MX"/>
        </w:rPr>
      </w:pPr>
    </w:p>
    <w:p w14:paraId="2A38C839" w14:textId="0F3ED1D6" w:rsidR="007E43CD" w:rsidRPr="00CD3D53" w:rsidRDefault="007E43CD" w:rsidP="007E43CD">
      <w:pPr>
        <w:jc w:val="both"/>
        <w:rPr>
          <w:rFonts w:asciiTheme="majorHAnsi" w:eastAsia="Roboto Light" w:hAnsiTheme="majorHAnsi" w:cs="Roboto Light"/>
          <w:color w:val="auto"/>
          <w:sz w:val="40"/>
          <w:szCs w:val="40"/>
          <w:lang w:val="es-MX"/>
        </w:rPr>
      </w:pPr>
      <w:r w:rsidRPr="007E43CD">
        <w:rPr>
          <w:rFonts w:asciiTheme="majorHAnsi" w:eastAsia="Roboto Light" w:hAnsiTheme="majorHAnsi" w:cs="Roboto Light"/>
          <w:color w:val="auto"/>
          <w:sz w:val="40"/>
          <w:szCs w:val="40"/>
          <w:lang w:val="es-MX"/>
        </w:rPr>
        <w:t xml:space="preserve">    </w:t>
      </w:r>
      <w:r>
        <w:rPr>
          <w:rFonts w:asciiTheme="majorHAnsi" w:eastAsia="Roboto Light" w:hAnsiTheme="majorHAnsi" w:cs="Roboto Light"/>
          <w:color w:val="auto"/>
          <w:sz w:val="40"/>
          <w:szCs w:val="40"/>
          <w:lang w:val="es-MX"/>
        </w:rPr>
        <w:t>2</w:t>
      </w:r>
      <w:r w:rsidRPr="007E43CD">
        <w:rPr>
          <w:rFonts w:asciiTheme="majorHAnsi" w:eastAsia="Roboto Light" w:hAnsiTheme="majorHAnsi" w:cs="Roboto Light"/>
          <w:color w:val="auto"/>
          <w:sz w:val="40"/>
          <w:szCs w:val="40"/>
          <w:lang w:val="es-MX"/>
        </w:rPr>
        <w:t xml:space="preserve">.1    </w:t>
      </w:r>
      <w:r>
        <w:rPr>
          <w:rFonts w:asciiTheme="majorHAnsi" w:eastAsia="Roboto Light" w:hAnsiTheme="majorHAnsi" w:cs="Roboto Light"/>
          <w:color w:val="auto"/>
          <w:sz w:val="40"/>
          <w:szCs w:val="40"/>
          <w:lang w:val="es-MX"/>
        </w:rPr>
        <w:t xml:space="preserve"> </w:t>
      </w:r>
      <w:r w:rsidRPr="007E43CD">
        <w:rPr>
          <w:rFonts w:asciiTheme="majorHAnsi" w:eastAsia="Roboto Light" w:hAnsiTheme="majorHAnsi" w:cs="Roboto Light"/>
          <w:color w:val="auto"/>
          <w:sz w:val="40"/>
          <w:szCs w:val="40"/>
          <w:lang w:val="es-MX"/>
        </w:rPr>
        <w:t>Especificaciones Técnicas</w:t>
      </w:r>
    </w:p>
    <w:p w14:paraId="66054AAC" w14:textId="6FA25596" w:rsidR="007E43CD" w:rsidRDefault="007E43CD" w:rsidP="007E43CD">
      <w:pPr>
        <w:jc w:val="both"/>
        <w:rPr>
          <w:rFonts w:asciiTheme="minorHAnsi" w:eastAsia="Roboto Light" w:hAnsiTheme="minorHAnsi" w:cs="Roboto Light"/>
          <w:color w:val="auto"/>
          <w:lang w:val="es-MX"/>
        </w:rPr>
      </w:pPr>
      <w:r>
        <w:rPr>
          <w:rFonts w:asciiTheme="minorHAnsi" w:eastAsia="Roboto Light" w:hAnsiTheme="minorHAnsi" w:cs="Roboto Light"/>
          <w:color w:val="auto"/>
          <w:lang w:val="es-MX"/>
        </w:rPr>
        <w:t xml:space="preserve">Las Especificaciones del sistema de medición en base a las especificaciones enunciadas en los capítulos 5 y 6 de la Norma, en </w:t>
      </w:r>
      <w:r w:rsidR="0016080F">
        <w:rPr>
          <w:rFonts w:asciiTheme="minorHAnsi" w:eastAsia="Roboto Light" w:hAnsiTheme="minorHAnsi" w:cs="Roboto Light"/>
          <w:color w:val="auto"/>
          <w:lang w:val="es-MX"/>
        </w:rPr>
        <w:t>donde se define claramente lo siguiente:</w:t>
      </w:r>
    </w:p>
    <w:p w14:paraId="663EAB23" w14:textId="7FE24024" w:rsidR="00CD3D53" w:rsidRDefault="00384ABA" w:rsidP="007E43CD">
      <w:pPr>
        <w:jc w:val="both"/>
        <w:rPr>
          <w:lang w:val="es-MX"/>
        </w:rPr>
      </w:pPr>
      <w:proofErr w:type="gramStart"/>
      <w:r>
        <w:rPr>
          <w:lang w:val="es-MX"/>
        </w:rPr>
        <w:t>….</w:t>
      </w:r>
      <w:r w:rsidR="00F66CC6">
        <w:rPr>
          <w:lang w:val="es-MX"/>
        </w:rPr>
        <w:t>.</w:t>
      </w:r>
      <w:proofErr w:type="gramEnd"/>
      <w:r w:rsidR="00CD3D53">
        <w:rPr>
          <w:lang w:val="es-MX"/>
        </w:rPr>
        <w:t>(sic)</w:t>
      </w:r>
    </w:p>
    <w:p w14:paraId="4FEB418E" w14:textId="7804ABC5" w:rsidR="00CD3D53" w:rsidRPr="00F66CC6" w:rsidRDefault="00CD3D53" w:rsidP="007E43CD">
      <w:pPr>
        <w:jc w:val="both"/>
        <w:rPr>
          <w:i/>
          <w:iCs/>
          <w:lang w:val="es-MX"/>
        </w:rPr>
      </w:pPr>
      <w:r w:rsidRPr="00F66CC6">
        <w:rPr>
          <w:b/>
          <w:bCs/>
          <w:i/>
          <w:iCs/>
          <w:lang w:val="es-MX"/>
        </w:rPr>
        <w:t>5.1</w:t>
      </w:r>
      <w:r w:rsidRPr="00F66CC6">
        <w:rPr>
          <w:i/>
          <w:iCs/>
          <w:lang w:val="es-MX"/>
        </w:rPr>
        <w:t xml:space="preserve"> </w:t>
      </w:r>
      <w:r w:rsidRPr="00F66CC6">
        <w:rPr>
          <w:b/>
          <w:bCs/>
          <w:i/>
          <w:iCs/>
          <w:lang w:val="es-MX"/>
        </w:rPr>
        <w:t>Fuente de abastecimiento subterránea</w:t>
      </w:r>
      <w:r w:rsidRPr="00F66CC6">
        <w:rPr>
          <w:i/>
          <w:iCs/>
          <w:lang w:val="es-MX"/>
        </w:rPr>
        <w:t xml:space="preserve"> Cuando la fuente de abastecimiento de aguas nacionales sea subterránea y atendiendo a que la forma de su extracción es mediante infraestructura por bombeo, para medir el volumen de agua que circula por el conducto como gasto NMX-AA-179-SCFI-2018 10/85 SECRETARÍA DE ECONOMÍA a presión se debe seleccionar un medidor que cumpla con las características establecidas en los incisos primarios 6.1 y 6.6 de esta Norma Mexicana, siempre y cuando se trate de diámetros nominales entre trece y ochocientos milímetros (13 mm &lt; </w:t>
      </w:r>
      <w:r w:rsidRPr="00F66CC6">
        <w:rPr>
          <w:rFonts w:ascii="Cambria Math" w:hAnsi="Cambria Math" w:cs="Cambria Math"/>
          <w:i/>
          <w:iCs/>
        </w:rPr>
        <w:t>𝐷𝑁</w:t>
      </w:r>
      <w:r w:rsidRPr="00F66CC6">
        <w:rPr>
          <w:i/>
          <w:iCs/>
          <w:lang w:val="es-MX"/>
        </w:rPr>
        <w:t xml:space="preserve"> &lt; 800 mm), en caso de tener un diámetro mayor se debe seleccionar un medidor que reúna los requisitos previstos en los incisos primarios 6.2 y 6.6 de esta Norma Mexicana.</w:t>
      </w:r>
    </w:p>
    <w:p w14:paraId="41BA5FF7" w14:textId="4B2433C2" w:rsidR="00CD3D53" w:rsidRPr="00F66CC6" w:rsidRDefault="00CD3D53" w:rsidP="007E43CD">
      <w:pPr>
        <w:jc w:val="both"/>
        <w:rPr>
          <w:i/>
          <w:iCs/>
          <w:lang w:val="es-MX"/>
        </w:rPr>
      </w:pPr>
      <w:r w:rsidRPr="00F66CC6">
        <w:rPr>
          <w:i/>
          <w:iCs/>
          <w:lang w:val="es-MX"/>
        </w:rPr>
        <w:t xml:space="preserve"> </w:t>
      </w:r>
      <w:r w:rsidRPr="00F66CC6">
        <w:rPr>
          <w:b/>
          <w:bCs/>
          <w:i/>
          <w:iCs/>
          <w:lang w:val="es-MX"/>
        </w:rPr>
        <w:t xml:space="preserve">5.2 Fuente de abastecimiento superficial </w:t>
      </w:r>
      <w:r w:rsidRPr="00F66CC6">
        <w:rPr>
          <w:i/>
          <w:iCs/>
          <w:lang w:val="es-MX"/>
        </w:rPr>
        <w:t xml:space="preserve">Si la fuente de abastecimiento es superficial se debe identificar si la forma de extracción es mediante bombeo, o de un almacenamiento o embalse, o para generación de energía eléctrica en una central hidroeléctrica o cualquier otro medio o infraestructura que muestre las características de un conducto con gasto a presión, en cuyos supuestos se debe seleccionar un medidor que cumpla con las características establecidas en los incisos primarios 6.1 y 6.6 de esta Norma Mexicana siempre y cuando se trate de diámetros nominales entre trece y ochocientos milímetros (13 mm &lt; </w:t>
      </w:r>
      <w:r w:rsidRPr="00F66CC6">
        <w:rPr>
          <w:rFonts w:ascii="Cambria Math" w:hAnsi="Cambria Math" w:cs="Cambria Math"/>
          <w:i/>
          <w:iCs/>
        </w:rPr>
        <w:t>𝐷𝑁</w:t>
      </w:r>
      <w:r w:rsidRPr="00F66CC6">
        <w:rPr>
          <w:i/>
          <w:iCs/>
          <w:lang w:val="es-MX"/>
        </w:rPr>
        <w:t xml:space="preserve"> &lt; 800 mm), en caso de tener un diámetro mayor se debe seleccionar un medidor que reúna los requisitos previstos en los incisos primarios 6.2 y 6.6 de esta Norma Mexicana. Cuando la extracción de las aguas nacionales se realice en un conducto con gasto</w:t>
      </w:r>
      <w:r w:rsidRPr="00CD3D53">
        <w:rPr>
          <w:lang w:val="es-MX"/>
        </w:rPr>
        <w:t xml:space="preserve"> </w:t>
      </w:r>
      <w:r w:rsidRPr="00F66CC6">
        <w:rPr>
          <w:i/>
          <w:iCs/>
          <w:lang w:val="es-MX"/>
        </w:rPr>
        <w:t>a superficie libre el volumen extraído se debe medir conforme a los siguientes sistemas de medición en función del gasto instantáneo de la sección de medición:</w:t>
      </w:r>
    </w:p>
    <w:p w14:paraId="46E27AE2" w14:textId="0607A996" w:rsidR="00CD3D53" w:rsidRPr="00F66CC6" w:rsidRDefault="00CD3D53" w:rsidP="007E43CD">
      <w:pPr>
        <w:jc w:val="both"/>
        <w:rPr>
          <w:i/>
          <w:iCs/>
          <w:lang w:val="es-MX"/>
        </w:rPr>
      </w:pPr>
      <w:r w:rsidRPr="00F66CC6">
        <w:rPr>
          <w:i/>
          <w:iCs/>
          <w:lang w:val="es-MX"/>
        </w:rPr>
        <w:t>En la Figura 1 para efectos de apoyo, se muestra el flujo de decisión para la selección del medidor o sistema de medición.</w:t>
      </w:r>
    </w:p>
    <w:p w14:paraId="6F018973" w14:textId="1F3D0711" w:rsidR="00CD3D53" w:rsidRDefault="00CD3D53" w:rsidP="0029048F">
      <w:pPr>
        <w:jc w:val="center"/>
        <w:rPr>
          <w:rFonts w:asciiTheme="minorHAnsi" w:eastAsia="Roboto Light" w:hAnsiTheme="minorHAnsi" w:cs="Roboto Light"/>
          <w:color w:val="auto"/>
          <w:lang w:val="es-MX"/>
        </w:rPr>
      </w:pPr>
      <w:r>
        <w:rPr>
          <w:noProof/>
        </w:rPr>
        <w:lastRenderedPageBreak/>
        <w:drawing>
          <wp:inline distT="0" distB="0" distL="0" distR="0" wp14:anchorId="25A01A21" wp14:editId="03C25A5F">
            <wp:extent cx="4336869" cy="5032737"/>
            <wp:effectExtent l="0" t="0" r="6985"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352878" cy="5051314"/>
                    </a:xfrm>
                    <a:prstGeom prst="rect">
                      <a:avLst/>
                    </a:prstGeom>
                  </pic:spPr>
                </pic:pic>
              </a:graphicData>
            </a:graphic>
          </wp:inline>
        </w:drawing>
      </w:r>
    </w:p>
    <w:p w14:paraId="0344CF73" w14:textId="77777777" w:rsidR="000F1696" w:rsidRPr="00CD3D53" w:rsidRDefault="000F1696" w:rsidP="0029048F">
      <w:pPr>
        <w:jc w:val="center"/>
        <w:rPr>
          <w:rFonts w:asciiTheme="minorHAnsi" w:eastAsia="Roboto Light" w:hAnsiTheme="minorHAnsi" w:cs="Roboto Light"/>
          <w:color w:val="auto"/>
          <w:lang w:val="es-MX"/>
        </w:rPr>
      </w:pPr>
    </w:p>
    <w:p w14:paraId="3885502B" w14:textId="75934F98" w:rsidR="00CD3D53" w:rsidRDefault="00F66CC6" w:rsidP="007E43CD">
      <w:pPr>
        <w:jc w:val="both"/>
        <w:rPr>
          <w:i/>
          <w:iCs/>
          <w:lang w:val="es-MX"/>
        </w:rPr>
      </w:pPr>
      <w:r w:rsidRPr="00F66CC6">
        <w:rPr>
          <w:b/>
          <w:bCs/>
          <w:i/>
          <w:iCs/>
          <w:lang w:val="es-MX"/>
        </w:rPr>
        <w:t xml:space="preserve">6.1 Medidores para gasto a presión en conducciones con diámetros nominales entre trece y ochocientos milímetros (13 mm ≤ </w:t>
      </w:r>
      <w:r w:rsidRPr="00F66CC6">
        <w:rPr>
          <w:rFonts w:ascii="Cambria Math" w:hAnsi="Cambria Math" w:cs="Cambria Math"/>
          <w:b/>
          <w:bCs/>
          <w:i/>
          <w:iCs/>
        </w:rPr>
        <w:t>𝑫𝑵</w:t>
      </w:r>
      <w:r w:rsidRPr="00F66CC6">
        <w:rPr>
          <w:b/>
          <w:bCs/>
          <w:i/>
          <w:iCs/>
          <w:lang w:val="es-MX"/>
        </w:rPr>
        <w:t xml:space="preserve"> ≤ 800 mm)</w:t>
      </w:r>
      <w:r w:rsidRPr="00F66CC6">
        <w:rPr>
          <w:i/>
          <w:iCs/>
          <w:lang w:val="es-MX"/>
        </w:rPr>
        <w:t xml:space="preserve"> Se debe determinar el volumen de agua que pasa a través de ellos de manera continua y contabilizar la medición mediante un proceso mecánico (rotación de un elemento en movimiento) registrado en forma directa o transmisión magnética, o el uso de cámara volumétrica de paredes móviles, de sensores electromagnéticos, de sensores ultrasónicos, de medidor </w:t>
      </w:r>
      <w:proofErr w:type="spellStart"/>
      <w:r w:rsidRPr="00F66CC6">
        <w:rPr>
          <w:i/>
          <w:iCs/>
          <w:lang w:val="es-MX"/>
        </w:rPr>
        <w:t>vortex</w:t>
      </w:r>
      <w:proofErr w:type="spellEnd"/>
      <w:r w:rsidRPr="00F66CC6">
        <w:rPr>
          <w:i/>
          <w:iCs/>
          <w:lang w:val="es-MX"/>
        </w:rPr>
        <w:t>, de medidor Coriolis o de medidor de presión diferencial o de otro tipo montado en un carrete bridado. El usuario debe asegurarse que el medidor cuente con un dictamen de laboratorio o un certificado de calibración emitido por laboratorio de calibración acreditado por la entidad de acreditación autorizada por la Secretaría de Economía que acredite que cumple con las características metrológicas especificadas en el Apéndice A de esta Norma Mexicana</w:t>
      </w:r>
      <w:r>
        <w:rPr>
          <w:i/>
          <w:iCs/>
          <w:lang w:val="es-MX"/>
        </w:rPr>
        <w:t>…</w:t>
      </w:r>
      <w:proofErr w:type="gramStart"/>
      <w:r>
        <w:rPr>
          <w:i/>
          <w:iCs/>
          <w:lang w:val="es-MX"/>
        </w:rPr>
        <w:t>…….</w:t>
      </w:r>
      <w:proofErr w:type="gramEnd"/>
      <w:r>
        <w:rPr>
          <w:i/>
          <w:iCs/>
          <w:lang w:val="es-MX"/>
        </w:rPr>
        <w:t>.</w:t>
      </w:r>
    </w:p>
    <w:p w14:paraId="2F61660B" w14:textId="77777777" w:rsidR="006422AB" w:rsidRPr="00F66CC6" w:rsidRDefault="006422AB" w:rsidP="007E43CD">
      <w:pPr>
        <w:jc w:val="both"/>
        <w:rPr>
          <w:rFonts w:asciiTheme="minorHAnsi" w:eastAsia="Roboto Light" w:hAnsiTheme="minorHAnsi" w:cs="Roboto Light"/>
          <w:i/>
          <w:iCs/>
          <w:color w:val="auto"/>
          <w:lang w:val="es-MX"/>
        </w:rPr>
      </w:pPr>
    </w:p>
    <w:p w14:paraId="45F2BE41" w14:textId="46947628" w:rsidR="0016080F" w:rsidRDefault="00F66CC6" w:rsidP="007E43CD">
      <w:pPr>
        <w:jc w:val="both"/>
        <w:rPr>
          <w:rFonts w:asciiTheme="minorHAnsi" w:eastAsia="Roboto Light" w:hAnsiTheme="minorHAnsi" w:cs="Roboto Light"/>
          <w:color w:val="auto"/>
          <w:lang w:val="es-MX"/>
        </w:rPr>
      </w:pPr>
      <w:r>
        <w:rPr>
          <w:rFonts w:asciiTheme="minorHAnsi" w:eastAsia="Roboto Light" w:hAnsiTheme="minorHAnsi" w:cs="Roboto Light"/>
          <w:color w:val="auto"/>
          <w:lang w:val="es-MX"/>
        </w:rPr>
        <w:t xml:space="preserve">Por lo </w:t>
      </w:r>
      <w:r w:rsidR="00B6660A">
        <w:rPr>
          <w:rFonts w:asciiTheme="minorHAnsi" w:eastAsia="Roboto Light" w:hAnsiTheme="minorHAnsi" w:cs="Roboto Light"/>
          <w:color w:val="auto"/>
          <w:lang w:val="es-MX"/>
        </w:rPr>
        <w:t>que,</w:t>
      </w:r>
      <w:r>
        <w:rPr>
          <w:rFonts w:asciiTheme="minorHAnsi" w:eastAsia="Roboto Light" w:hAnsiTheme="minorHAnsi" w:cs="Roboto Light"/>
          <w:color w:val="auto"/>
          <w:lang w:val="es-MX"/>
        </w:rPr>
        <w:t xml:space="preserve"> en base a la normatividad, nuestra propuesta técnica se apega a las consideraciones descritas anteriormente.</w:t>
      </w:r>
    </w:p>
    <w:p w14:paraId="32F8C187" w14:textId="01DA7444" w:rsidR="0016080F" w:rsidRDefault="00012048" w:rsidP="007E43CD">
      <w:pPr>
        <w:jc w:val="both"/>
        <w:rPr>
          <w:rFonts w:asciiTheme="minorHAnsi" w:eastAsia="Roboto Light" w:hAnsiTheme="minorHAnsi" w:cs="Roboto Light"/>
          <w:color w:val="auto"/>
          <w:lang w:val="es-MX"/>
        </w:rPr>
      </w:pPr>
      <w:r>
        <w:rPr>
          <w:rFonts w:asciiTheme="majorHAnsi" w:eastAsia="Roboto Light" w:hAnsiTheme="majorHAnsi" w:cs="Roboto Light"/>
          <w:color w:val="auto"/>
          <w:sz w:val="40"/>
          <w:szCs w:val="40"/>
          <w:lang w:val="es-MX"/>
        </w:rPr>
        <w:lastRenderedPageBreak/>
        <w:t xml:space="preserve">    </w:t>
      </w:r>
      <w:r w:rsidR="00F66CC6">
        <w:rPr>
          <w:rFonts w:asciiTheme="majorHAnsi" w:eastAsia="Roboto Light" w:hAnsiTheme="majorHAnsi" w:cs="Roboto Light"/>
          <w:color w:val="auto"/>
          <w:sz w:val="40"/>
          <w:szCs w:val="40"/>
          <w:lang w:val="es-MX"/>
        </w:rPr>
        <w:t>2</w:t>
      </w:r>
      <w:r w:rsidR="00F66CC6" w:rsidRPr="007E43CD">
        <w:rPr>
          <w:rFonts w:asciiTheme="majorHAnsi" w:eastAsia="Roboto Light" w:hAnsiTheme="majorHAnsi" w:cs="Roboto Light"/>
          <w:color w:val="auto"/>
          <w:sz w:val="40"/>
          <w:szCs w:val="40"/>
          <w:lang w:val="es-MX"/>
        </w:rPr>
        <w:t>.</w:t>
      </w:r>
      <w:r w:rsidR="00F66CC6">
        <w:rPr>
          <w:rFonts w:asciiTheme="majorHAnsi" w:eastAsia="Roboto Light" w:hAnsiTheme="majorHAnsi" w:cs="Roboto Light"/>
          <w:color w:val="auto"/>
          <w:sz w:val="40"/>
          <w:szCs w:val="40"/>
          <w:lang w:val="es-MX"/>
        </w:rPr>
        <w:t>2</w:t>
      </w:r>
      <w:r w:rsidR="00F66CC6" w:rsidRPr="007E43CD">
        <w:rPr>
          <w:rFonts w:asciiTheme="majorHAnsi" w:eastAsia="Roboto Light" w:hAnsiTheme="majorHAnsi" w:cs="Roboto Light"/>
          <w:color w:val="auto"/>
          <w:sz w:val="40"/>
          <w:szCs w:val="40"/>
          <w:lang w:val="es-MX"/>
        </w:rPr>
        <w:t xml:space="preserve">    </w:t>
      </w:r>
      <w:r w:rsidR="00F66CC6">
        <w:rPr>
          <w:rFonts w:asciiTheme="majorHAnsi" w:eastAsia="Roboto Light" w:hAnsiTheme="majorHAnsi" w:cs="Roboto Light"/>
          <w:color w:val="auto"/>
          <w:sz w:val="40"/>
          <w:szCs w:val="40"/>
          <w:lang w:val="es-MX"/>
        </w:rPr>
        <w:t xml:space="preserve"> Componentes del Sistema de Medición</w:t>
      </w:r>
    </w:p>
    <w:p w14:paraId="6DAA24CD" w14:textId="0135D551" w:rsidR="007E43CD" w:rsidRDefault="00B6660A" w:rsidP="007E43CD">
      <w:pPr>
        <w:jc w:val="both"/>
        <w:rPr>
          <w:rFonts w:asciiTheme="minorHAnsi" w:eastAsia="Roboto Light" w:hAnsiTheme="minorHAnsi" w:cs="Roboto Light"/>
          <w:color w:val="auto"/>
          <w:lang w:val="es-MX"/>
        </w:rPr>
      </w:pPr>
      <w:r>
        <w:rPr>
          <w:rFonts w:asciiTheme="minorHAnsi" w:eastAsia="Roboto Light" w:hAnsiTheme="minorHAnsi" w:cs="Roboto Light"/>
          <w:color w:val="auto"/>
          <w:lang w:val="es-MX"/>
        </w:rPr>
        <w:t>Los Componentes en el sistema de medición considerados en esta propuesta, son debidamente probados previamente antes de su instalación por nuestro personal técnico.</w:t>
      </w:r>
      <w:r w:rsidR="00323B73">
        <w:rPr>
          <w:rFonts w:asciiTheme="minorHAnsi" w:eastAsia="Roboto Light" w:hAnsiTheme="minorHAnsi" w:cs="Roboto Light"/>
          <w:color w:val="auto"/>
          <w:lang w:val="es-MX"/>
        </w:rPr>
        <w:t xml:space="preserve"> Con respecto al elemento</w:t>
      </w:r>
      <w:r w:rsidR="00A5419D">
        <w:rPr>
          <w:rFonts w:asciiTheme="minorHAnsi" w:eastAsia="Roboto Light" w:hAnsiTheme="minorHAnsi" w:cs="Roboto Light"/>
          <w:color w:val="auto"/>
          <w:lang w:val="es-MX"/>
        </w:rPr>
        <w:t xml:space="preserve"> (sensor) de medición de flujo, se </w:t>
      </w:r>
      <w:r w:rsidR="006422AB">
        <w:rPr>
          <w:rFonts w:asciiTheme="minorHAnsi" w:eastAsia="Roboto Light" w:hAnsiTheme="minorHAnsi" w:cs="Roboto Light"/>
          <w:color w:val="auto"/>
          <w:lang w:val="es-MX"/>
        </w:rPr>
        <w:t>proponen</w:t>
      </w:r>
      <w:r w:rsidR="00A5419D">
        <w:rPr>
          <w:rFonts w:asciiTheme="minorHAnsi" w:eastAsia="Roboto Light" w:hAnsiTheme="minorHAnsi" w:cs="Roboto Light"/>
          <w:color w:val="auto"/>
          <w:lang w:val="es-MX"/>
        </w:rPr>
        <w:t xml:space="preserve"> tres marcas</w:t>
      </w:r>
      <w:r w:rsidR="006422AB">
        <w:rPr>
          <w:rFonts w:asciiTheme="minorHAnsi" w:eastAsia="Roboto Light" w:hAnsiTheme="minorHAnsi" w:cs="Roboto Light"/>
          <w:color w:val="auto"/>
          <w:lang w:val="es-MX"/>
        </w:rPr>
        <w:t>/modelos</w:t>
      </w:r>
      <w:r w:rsidR="00A5419D">
        <w:rPr>
          <w:rFonts w:asciiTheme="minorHAnsi" w:eastAsia="Roboto Light" w:hAnsiTheme="minorHAnsi" w:cs="Roboto Light"/>
          <w:color w:val="auto"/>
          <w:lang w:val="es-MX"/>
        </w:rPr>
        <w:t xml:space="preserve"> </w:t>
      </w:r>
      <w:r w:rsidR="006422AB">
        <w:rPr>
          <w:rFonts w:asciiTheme="minorHAnsi" w:eastAsia="Roboto Light" w:hAnsiTheme="minorHAnsi" w:cs="Roboto Light"/>
          <w:color w:val="auto"/>
          <w:lang w:val="es-MX"/>
        </w:rPr>
        <w:t>posibles</w:t>
      </w:r>
      <w:r w:rsidR="00A5419D">
        <w:rPr>
          <w:rFonts w:asciiTheme="minorHAnsi" w:eastAsia="Roboto Light" w:hAnsiTheme="minorHAnsi" w:cs="Roboto Light"/>
          <w:color w:val="auto"/>
          <w:lang w:val="es-MX"/>
        </w:rPr>
        <w:t xml:space="preserve"> tal </w:t>
      </w:r>
      <w:r w:rsidR="00A5419D" w:rsidRPr="006422AB">
        <w:rPr>
          <w:rFonts w:asciiTheme="minorHAnsi" w:eastAsia="Roboto Light" w:hAnsiTheme="minorHAnsi" w:cs="Roboto Light"/>
          <w:color w:val="auto"/>
          <w:u w:val="single"/>
          <w:lang w:val="es-MX"/>
        </w:rPr>
        <w:t xml:space="preserve">como lo exige </w:t>
      </w:r>
      <w:r w:rsidR="00EC3228">
        <w:rPr>
          <w:rFonts w:asciiTheme="minorHAnsi" w:eastAsia="Roboto Light" w:hAnsiTheme="minorHAnsi" w:cs="Roboto Light"/>
          <w:color w:val="auto"/>
          <w:u w:val="single"/>
          <w:lang w:val="es-MX"/>
        </w:rPr>
        <w:t>el estándar de competencia en el cual se basa la norma</w:t>
      </w:r>
      <w:r w:rsidR="00A5419D">
        <w:rPr>
          <w:rFonts w:asciiTheme="minorHAnsi" w:eastAsia="Roboto Light" w:hAnsiTheme="minorHAnsi" w:cs="Roboto Light"/>
          <w:color w:val="auto"/>
          <w:lang w:val="es-MX"/>
        </w:rPr>
        <w:t>, para que</w:t>
      </w:r>
      <w:r w:rsidR="006422AB">
        <w:rPr>
          <w:rFonts w:asciiTheme="minorHAnsi" w:eastAsia="Roboto Light" w:hAnsiTheme="minorHAnsi" w:cs="Roboto Light"/>
          <w:color w:val="auto"/>
          <w:lang w:val="es-MX"/>
        </w:rPr>
        <w:t xml:space="preserve"> el concesionario escoja la mejor opción y la de mayor conveniencia</w:t>
      </w:r>
      <w:r w:rsidR="00EC3228">
        <w:rPr>
          <w:rFonts w:asciiTheme="minorHAnsi" w:eastAsia="Roboto Light" w:hAnsiTheme="minorHAnsi" w:cs="Roboto Light"/>
          <w:color w:val="auto"/>
          <w:lang w:val="es-MX"/>
        </w:rPr>
        <w:t>.</w:t>
      </w:r>
      <w:r w:rsidR="006422AB">
        <w:rPr>
          <w:rFonts w:asciiTheme="minorHAnsi" w:eastAsia="Roboto Light" w:hAnsiTheme="minorHAnsi" w:cs="Roboto Light"/>
          <w:color w:val="auto"/>
          <w:lang w:val="es-MX"/>
        </w:rPr>
        <w:t xml:space="preserve"> </w:t>
      </w:r>
      <w:r w:rsidR="00EC3228">
        <w:rPr>
          <w:rFonts w:asciiTheme="minorHAnsi" w:eastAsia="Roboto Light" w:hAnsiTheme="minorHAnsi" w:cs="Roboto Light"/>
          <w:color w:val="auto"/>
          <w:lang w:val="es-MX"/>
        </w:rPr>
        <w:t>L</w:t>
      </w:r>
      <w:r w:rsidR="006422AB">
        <w:rPr>
          <w:rFonts w:asciiTheme="minorHAnsi" w:eastAsia="Roboto Light" w:hAnsiTheme="minorHAnsi" w:cs="Roboto Light"/>
          <w:color w:val="auto"/>
          <w:lang w:val="es-MX"/>
        </w:rPr>
        <w:t xml:space="preserve">os cuales se </w:t>
      </w:r>
      <w:r w:rsidR="00A500D8">
        <w:rPr>
          <w:rFonts w:asciiTheme="minorHAnsi" w:eastAsia="Roboto Light" w:hAnsiTheme="minorHAnsi" w:cs="Roboto Light"/>
          <w:color w:val="auto"/>
          <w:lang w:val="es-MX"/>
        </w:rPr>
        <w:t>describen</w:t>
      </w:r>
      <w:r w:rsidR="006422AB">
        <w:rPr>
          <w:rFonts w:asciiTheme="minorHAnsi" w:eastAsia="Roboto Light" w:hAnsiTheme="minorHAnsi" w:cs="Roboto Light"/>
          <w:color w:val="auto"/>
          <w:lang w:val="es-MX"/>
        </w:rPr>
        <w:t xml:space="preserve"> a </w:t>
      </w:r>
      <w:r w:rsidR="00A02C2F">
        <w:rPr>
          <w:rFonts w:asciiTheme="minorHAnsi" w:eastAsia="Roboto Light" w:hAnsiTheme="minorHAnsi" w:cs="Roboto Light"/>
          <w:color w:val="auto"/>
          <w:lang w:val="es-MX"/>
        </w:rPr>
        <w:t>continuación</w:t>
      </w:r>
      <w:r w:rsidR="00A500D8">
        <w:rPr>
          <w:rFonts w:asciiTheme="minorHAnsi" w:eastAsia="Roboto Light" w:hAnsiTheme="minorHAnsi" w:cs="Roboto Light"/>
          <w:color w:val="auto"/>
          <w:lang w:val="es-MX"/>
        </w:rPr>
        <w:t>:</w:t>
      </w:r>
    </w:p>
    <w:p w14:paraId="675F71A1" w14:textId="77777777" w:rsidR="00A500D8" w:rsidRDefault="00A500D8" w:rsidP="007E43CD">
      <w:pPr>
        <w:jc w:val="both"/>
        <w:rPr>
          <w:rFonts w:asciiTheme="minorHAnsi" w:eastAsia="Roboto Light" w:hAnsiTheme="minorHAnsi" w:cs="Roboto Light"/>
          <w:color w:val="auto"/>
          <w:lang w:val="es-MX"/>
        </w:rPr>
      </w:pPr>
    </w:p>
    <w:p w14:paraId="4F8210E9" w14:textId="5C523EB0" w:rsidR="00A02C2F" w:rsidRDefault="006422AB" w:rsidP="006422AB">
      <w:pPr>
        <w:pStyle w:val="ListParagraph"/>
        <w:numPr>
          <w:ilvl w:val="0"/>
          <w:numId w:val="12"/>
        </w:numPr>
        <w:jc w:val="both"/>
        <w:rPr>
          <w:rFonts w:asciiTheme="minorHAnsi" w:eastAsia="Roboto Light" w:hAnsiTheme="minorHAnsi" w:cs="Roboto Light"/>
          <w:color w:val="auto"/>
          <w:lang w:val="es-MX"/>
        </w:rPr>
      </w:pPr>
      <w:r w:rsidRPr="00A02C2F">
        <w:rPr>
          <w:rFonts w:asciiTheme="minorHAnsi" w:eastAsia="Roboto Light" w:hAnsiTheme="minorHAnsi" w:cs="Roboto Light"/>
          <w:b/>
          <w:bCs/>
          <w:color w:val="auto"/>
          <w:lang w:val="es-MX"/>
        </w:rPr>
        <w:t>Sensores</w:t>
      </w:r>
      <w:r w:rsidRPr="006422AB">
        <w:rPr>
          <w:rFonts w:asciiTheme="minorHAnsi" w:eastAsia="Roboto Light" w:hAnsiTheme="minorHAnsi" w:cs="Roboto Light"/>
          <w:color w:val="auto"/>
          <w:lang w:val="es-MX"/>
        </w:rPr>
        <w:t xml:space="preserve"> </w:t>
      </w:r>
      <w:r w:rsidRPr="006422AB">
        <w:sym w:font="Symbol" w:char="F0B7"/>
      </w:r>
      <w:r w:rsidRPr="006422AB">
        <w:rPr>
          <w:rFonts w:asciiTheme="minorHAnsi" w:eastAsia="Roboto Light" w:hAnsiTheme="minorHAnsi" w:cs="Roboto Light"/>
          <w:color w:val="auto"/>
          <w:lang w:val="es-MX"/>
        </w:rPr>
        <w:t xml:space="preserve"> Obtener la información </w:t>
      </w:r>
      <w:r w:rsidR="004C7192">
        <w:rPr>
          <w:rFonts w:asciiTheme="minorHAnsi" w:eastAsia="Roboto Light" w:hAnsiTheme="minorHAnsi" w:cs="Roboto Light"/>
          <w:color w:val="auto"/>
          <w:lang w:val="es-MX"/>
        </w:rPr>
        <w:t>que</w:t>
      </w:r>
      <w:r w:rsidRPr="006422AB">
        <w:rPr>
          <w:rFonts w:asciiTheme="minorHAnsi" w:eastAsia="Roboto Light" w:hAnsiTheme="minorHAnsi" w:cs="Roboto Light"/>
          <w:color w:val="auto"/>
          <w:lang w:val="es-MX"/>
        </w:rPr>
        <w:t xml:space="preserve"> determinar el volumen.</w:t>
      </w:r>
    </w:p>
    <w:p w14:paraId="7F9BBB44" w14:textId="539728D2" w:rsidR="006422AB" w:rsidRDefault="00A02C2F" w:rsidP="00A02C2F">
      <w:pPr>
        <w:pStyle w:val="ListParagraph"/>
        <w:numPr>
          <w:ilvl w:val="0"/>
          <w:numId w:val="0"/>
        </w:numPr>
        <w:ind w:left="780"/>
        <w:jc w:val="both"/>
        <w:rPr>
          <w:rFonts w:asciiTheme="minorHAnsi" w:eastAsia="Roboto Light" w:hAnsiTheme="minorHAnsi" w:cs="Roboto Light"/>
          <w:color w:val="auto"/>
          <w:lang w:val="es-MX"/>
        </w:rPr>
      </w:pPr>
      <w:r w:rsidRPr="00A02C2F">
        <w:rPr>
          <w:rFonts w:asciiTheme="minorHAnsi" w:eastAsia="Roboto Light" w:hAnsiTheme="minorHAnsi" w:cs="Roboto Light"/>
          <w:b/>
          <w:bCs/>
          <w:color w:val="auto"/>
          <w:lang w:val="es-MX"/>
        </w:rPr>
        <w:t>Elementos asignados al componente:</w:t>
      </w:r>
      <w:r w:rsidRPr="00A02C2F">
        <w:rPr>
          <w:rFonts w:asciiTheme="minorHAnsi" w:eastAsia="Roboto Light" w:hAnsiTheme="minorHAnsi" w:cs="Roboto Light"/>
          <w:color w:val="auto"/>
          <w:lang w:val="es-MX"/>
        </w:rPr>
        <w:t xml:space="preserve"> </w:t>
      </w:r>
      <w:r w:rsidR="006422AB" w:rsidRPr="006422AB">
        <w:rPr>
          <w:rFonts w:asciiTheme="minorHAnsi" w:eastAsia="Roboto Light" w:hAnsiTheme="minorHAnsi" w:cs="Roboto Light"/>
          <w:color w:val="auto"/>
          <w:lang w:val="es-MX"/>
        </w:rPr>
        <w:t xml:space="preserve">Sensor(es) con sus sujetadores o     instalados en el carrete. </w:t>
      </w:r>
    </w:p>
    <w:p w14:paraId="6905D960" w14:textId="77777777" w:rsidR="00A500D8" w:rsidRPr="006422AB" w:rsidRDefault="00A500D8" w:rsidP="00A02C2F">
      <w:pPr>
        <w:pStyle w:val="ListParagraph"/>
        <w:numPr>
          <w:ilvl w:val="0"/>
          <w:numId w:val="0"/>
        </w:numPr>
        <w:ind w:left="780"/>
        <w:jc w:val="both"/>
        <w:rPr>
          <w:rFonts w:asciiTheme="minorHAnsi" w:eastAsia="Roboto Light" w:hAnsiTheme="minorHAnsi" w:cs="Roboto Light"/>
          <w:color w:val="auto"/>
          <w:lang w:val="es-MX"/>
        </w:rPr>
      </w:pPr>
    </w:p>
    <w:p w14:paraId="69E8FBCE" w14:textId="77777777" w:rsidR="004C7192" w:rsidRDefault="006422AB" w:rsidP="006422AB">
      <w:pPr>
        <w:pStyle w:val="ListParagraph"/>
        <w:numPr>
          <w:ilvl w:val="0"/>
          <w:numId w:val="12"/>
        </w:numPr>
        <w:jc w:val="both"/>
        <w:rPr>
          <w:rFonts w:asciiTheme="minorHAnsi" w:eastAsia="Roboto Light" w:hAnsiTheme="minorHAnsi" w:cs="Roboto Light"/>
          <w:color w:val="auto"/>
          <w:lang w:val="es-MX"/>
        </w:rPr>
      </w:pPr>
      <w:r w:rsidRPr="00A02C2F">
        <w:rPr>
          <w:rFonts w:asciiTheme="minorHAnsi" w:eastAsia="Roboto Light" w:hAnsiTheme="minorHAnsi" w:cs="Roboto Light"/>
          <w:b/>
          <w:bCs/>
          <w:color w:val="auto"/>
          <w:lang w:val="es-MX"/>
        </w:rPr>
        <w:t>Cableado</w:t>
      </w:r>
      <w:r w:rsidRPr="006422AB">
        <w:rPr>
          <w:rFonts w:asciiTheme="minorHAnsi" w:eastAsia="Roboto Light" w:hAnsiTheme="minorHAnsi" w:cs="Roboto Light"/>
          <w:color w:val="auto"/>
          <w:lang w:val="es-MX"/>
        </w:rPr>
        <w:t xml:space="preserve"> </w:t>
      </w:r>
      <w:r w:rsidRPr="006422AB">
        <w:sym w:font="Symbol" w:char="F0B7"/>
      </w:r>
      <w:r w:rsidRPr="006422AB">
        <w:rPr>
          <w:rFonts w:asciiTheme="minorHAnsi" w:eastAsia="Roboto Light" w:hAnsiTheme="minorHAnsi" w:cs="Roboto Light"/>
          <w:color w:val="auto"/>
          <w:lang w:val="es-MX"/>
        </w:rPr>
        <w:t xml:space="preserve"> Conduc</w:t>
      </w:r>
      <w:r w:rsidR="004C7192">
        <w:rPr>
          <w:rFonts w:asciiTheme="minorHAnsi" w:eastAsia="Roboto Light" w:hAnsiTheme="minorHAnsi" w:cs="Roboto Light"/>
          <w:color w:val="auto"/>
          <w:lang w:val="es-MX"/>
        </w:rPr>
        <w:t>e</w:t>
      </w:r>
      <w:r w:rsidRPr="006422AB">
        <w:rPr>
          <w:rFonts w:asciiTheme="minorHAnsi" w:eastAsia="Roboto Light" w:hAnsiTheme="minorHAnsi" w:cs="Roboto Light"/>
          <w:color w:val="auto"/>
          <w:lang w:val="es-MX"/>
        </w:rPr>
        <w:t xml:space="preserve"> la señal de los sensores a la unidad electrónica. </w:t>
      </w:r>
      <w:r w:rsidRPr="006422AB">
        <w:sym w:font="Symbol" w:char="F0B7"/>
      </w:r>
      <w:r w:rsidRPr="006422AB">
        <w:rPr>
          <w:rFonts w:asciiTheme="minorHAnsi" w:eastAsia="Roboto Light" w:hAnsiTheme="minorHAnsi" w:cs="Roboto Light"/>
          <w:color w:val="auto"/>
          <w:lang w:val="es-MX"/>
        </w:rPr>
        <w:t xml:space="preserve"> Conducir la señal de la unidad electrónica a la pantalla y a la memoria no volátil. Cables con sus conectores y conductos de protección. </w:t>
      </w:r>
    </w:p>
    <w:p w14:paraId="29DEBE26" w14:textId="75C4B05A" w:rsidR="00A02C2F" w:rsidRDefault="004C7192" w:rsidP="004C7192">
      <w:pPr>
        <w:pStyle w:val="ListParagraph"/>
        <w:numPr>
          <w:ilvl w:val="0"/>
          <w:numId w:val="0"/>
        </w:numPr>
        <w:ind w:left="780"/>
        <w:jc w:val="both"/>
        <w:rPr>
          <w:rFonts w:asciiTheme="minorHAnsi" w:eastAsia="Roboto Light" w:hAnsiTheme="minorHAnsi" w:cs="Roboto Light"/>
          <w:color w:val="auto"/>
          <w:lang w:val="es-MX"/>
        </w:rPr>
      </w:pPr>
      <w:r w:rsidRPr="00A02C2F">
        <w:rPr>
          <w:rFonts w:asciiTheme="minorHAnsi" w:eastAsia="Roboto Light" w:hAnsiTheme="minorHAnsi" w:cs="Roboto Light"/>
          <w:b/>
          <w:bCs/>
          <w:color w:val="auto"/>
          <w:lang w:val="es-MX"/>
        </w:rPr>
        <w:t>Elementos asignados al componente:</w:t>
      </w:r>
      <w:r w:rsidRPr="00A02C2F">
        <w:rPr>
          <w:rFonts w:asciiTheme="minorHAnsi" w:eastAsia="Roboto Light" w:hAnsiTheme="minorHAnsi" w:cs="Roboto Light"/>
          <w:color w:val="auto"/>
          <w:lang w:val="es-MX"/>
        </w:rPr>
        <w:t xml:space="preserve"> </w:t>
      </w:r>
      <w:r w:rsidR="006422AB" w:rsidRPr="006422AB">
        <w:rPr>
          <w:rFonts w:asciiTheme="minorHAnsi" w:eastAsia="Roboto Light" w:hAnsiTheme="minorHAnsi" w:cs="Roboto Light"/>
          <w:color w:val="auto"/>
          <w:lang w:val="es-MX"/>
        </w:rPr>
        <w:t xml:space="preserve">Este componente sólo aplica para el caso de medidores o sistemas de medición que requieran conducir a través de cables la señal de medición de los sensores a la unidad electrónica. </w:t>
      </w:r>
    </w:p>
    <w:p w14:paraId="15AE5539" w14:textId="77777777" w:rsidR="00A500D8" w:rsidRDefault="00A500D8" w:rsidP="004C7192">
      <w:pPr>
        <w:pStyle w:val="ListParagraph"/>
        <w:numPr>
          <w:ilvl w:val="0"/>
          <w:numId w:val="0"/>
        </w:numPr>
        <w:ind w:left="780"/>
        <w:jc w:val="both"/>
        <w:rPr>
          <w:rFonts w:asciiTheme="minorHAnsi" w:eastAsia="Roboto Light" w:hAnsiTheme="minorHAnsi" w:cs="Roboto Light"/>
          <w:color w:val="auto"/>
          <w:lang w:val="es-MX"/>
        </w:rPr>
      </w:pPr>
    </w:p>
    <w:p w14:paraId="258FC1EC" w14:textId="36945E0F" w:rsidR="00A02C2F" w:rsidRDefault="006422AB" w:rsidP="006422AB">
      <w:pPr>
        <w:pStyle w:val="ListParagraph"/>
        <w:numPr>
          <w:ilvl w:val="0"/>
          <w:numId w:val="12"/>
        </w:numPr>
        <w:jc w:val="both"/>
        <w:rPr>
          <w:rFonts w:asciiTheme="minorHAnsi" w:eastAsia="Roboto Light" w:hAnsiTheme="minorHAnsi" w:cs="Roboto Light"/>
          <w:color w:val="auto"/>
          <w:lang w:val="es-MX"/>
        </w:rPr>
      </w:pPr>
      <w:r w:rsidRPr="00A02C2F">
        <w:rPr>
          <w:rFonts w:asciiTheme="minorHAnsi" w:eastAsia="Roboto Light" w:hAnsiTheme="minorHAnsi" w:cs="Roboto Light"/>
          <w:b/>
          <w:bCs/>
          <w:color w:val="auto"/>
          <w:lang w:val="es-MX"/>
        </w:rPr>
        <w:t>Unidad electrónica</w:t>
      </w:r>
      <w:r w:rsidRPr="006422AB">
        <w:rPr>
          <w:rFonts w:asciiTheme="minorHAnsi" w:eastAsia="Roboto Light" w:hAnsiTheme="minorHAnsi" w:cs="Roboto Light"/>
          <w:color w:val="auto"/>
          <w:lang w:val="es-MX"/>
        </w:rPr>
        <w:t xml:space="preserve"> </w:t>
      </w:r>
      <w:r w:rsidRPr="006422AB">
        <w:sym w:font="Symbol" w:char="F0B7"/>
      </w:r>
      <w:r w:rsidRPr="006422AB">
        <w:rPr>
          <w:rFonts w:asciiTheme="minorHAnsi" w:eastAsia="Roboto Light" w:hAnsiTheme="minorHAnsi" w:cs="Roboto Light"/>
          <w:color w:val="auto"/>
          <w:lang w:val="es-MX"/>
        </w:rPr>
        <w:t xml:space="preserve"> Recib</w:t>
      </w:r>
      <w:r w:rsidR="004C7192">
        <w:rPr>
          <w:rFonts w:asciiTheme="minorHAnsi" w:eastAsia="Roboto Light" w:hAnsiTheme="minorHAnsi" w:cs="Roboto Light"/>
          <w:color w:val="auto"/>
          <w:lang w:val="es-MX"/>
        </w:rPr>
        <w:t>e</w:t>
      </w:r>
      <w:r w:rsidRPr="006422AB">
        <w:rPr>
          <w:rFonts w:asciiTheme="minorHAnsi" w:eastAsia="Roboto Light" w:hAnsiTheme="minorHAnsi" w:cs="Roboto Light"/>
          <w:color w:val="auto"/>
          <w:lang w:val="es-MX"/>
        </w:rPr>
        <w:t xml:space="preserve"> los datos enviados por el(los) sensor(es). </w:t>
      </w:r>
      <w:r w:rsidRPr="006422AB">
        <w:sym w:font="Symbol" w:char="F0B7"/>
      </w:r>
      <w:r w:rsidRPr="006422AB">
        <w:rPr>
          <w:rFonts w:asciiTheme="minorHAnsi" w:eastAsia="Roboto Light" w:hAnsiTheme="minorHAnsi" w:cs="Roboto Light"/>
          <w:color w:val="auto"/>
          <w:lang w:val="es-MX"/>
        </w:rPr>
        <w:t xml:space="preserve"> Procesar los datos. </w:t>
      </w:r>
      <w:r w:rsidRPr="006422AB">
        <w:sym w:font="Symbol" w:char="F0B7"/>
      </w:r>
      <w:r w:rsidRPr="006422AB">
        <w:rPr>
          <w:rFonts w:asciiTheme="minorHAnsi" w:eastAsia="Roboto Light" w:hAnsiTheme="minorHAnsi" w:cs="Roboto Light"/>
          <w:color w:val="auto"/>
          <w:lang w:val="es-MX"/>
        </w:rPr>
        <w:t xml:space="preserve"> Permitir la configuración del sistema. </w:t>
      </w:r>
      <w:r w:rsidRPr="006422AB">
        <w:sym w:font="Symbol" w:char="F0B7"/>
      </w:r>
      <w:r w:rsidRPr="006422AB">
        <w:rPr>
          <w:rFonts w:asciiTheme="minorHAnsi" w:eastAsia="Roboto Light" w:hAnsiTheme="minorHAnsi" w:cs="Roboto Light"/>
          <w:color w:val="auto"/>
          <w:lang w:val="es-MX"/>
        </w:rPr>
        <w:t xml:space="preserve"> Trans</w:t>
      </w:r>
      <w:r w:rsidR="004C7192">
        <w:rPr>
          <w:rFonts w:asciiTheme="minorHAnsi" w:eastAsia="Roboto Light" w:hAnsiTheme="minorHAnsi" w:cs="Roboto Light"/>
          <w:color w:val="auto"/>
          <w:lang w:val="es-MX"/>
        </w:rPr>
        <w:t>fiere</w:t>
      </w:r>
      <w:r w:rsidRPr="006422AB">
        <w:rPr>
          <w:rFonts w:asciiTheme="minorHAnsi" w:eastAsia="Roboto Light" w:hAnsiTheme="minorHAnsi" w:cs="Roboto Light"/>
          <w:color w:val="auto"/>
          <w:lang w:val="es-MX"/>
        </w:rPr>
        <w:t xml:space="preserve"> datos a la pantalla. </w:t>
      </w:r>
      <w:r w:rsidRPr="006422AB">
        <w:sym w:font="Symbol" w:char="F0B7"/>
      </w:r>
      <w:r w:rsidRPr="006422AB">
        <w:rPr>
          <w:rFonts w:asciiTheme="minorHAnsi" w:eastAsia="Roboto Light" w:hAnsiTheme="minorHAnsi" w:cs="Roboto Light"/>
          <w:color w:val="auto"/>
          <w:lang w:val="es-MX"/>
        </w:rPr>
        <w:t xml:space="preserve"> Transf</w:t>
      </w:r>
      <w:r w:rsidR="004C7192">
        <w:rPr>
          <w:rFonts w:asciiTheme="minorHAnsi" w:eastAsia="Roboto Light" w:hAnsiTheme="minorHAnsi" w:cs="Roboto Light"/>
          <w:color w:val="auto"/>
          <w:lang w:val="es-MX"/>
        </w:rPr>
        <w:t>iere</w:t>
      </w:r>
      <w:r w:rsidRPr="006422AB">
        <w:rPr>
          <w:rFonts w:asciiTheme="minorHAnsi" w:eastAsia="Roboto Light" w:hAnsiTheme="minorHAnsi" w:cs="Roboto Light"/>
          <w:color w:val="auto"/>
          <w:lang w:val="es-MX"/>
        </w:rPr>
        <w:t xml:space="preserve"> datos a la memoria no volátil. </w:t>
      </w:r>
      <w:r w:rsidRPr="006422AB">
        <w:sym w:font="Symbol" w:char="F0B7"/>
      </w:r>
      <w:r w:rsidRPr="006422AB">
        <w:rPr>
          <w:rFonts w:asciiTheme="minorHAnsi" w:eastAsia="Roboto Light" w:hAnsiTheme="minorHAnsi" w:cs="Roboto Light"/>
          <w:color w:val="auto"/>
          <w:lang w:val="es-MX"/>
        </w:rPr>
        <w:t xml:space="preserve"> C</w:t>
      </w:r>
      <w:r w:rsidR="004C7192">
        <w:rPr>
          <w:rFonts w:asciiTheme="minorHAnsi" w:eastAsia="Roboto Light" w:hAnsiTheme="minorHAnsi" w:cs="Roboto Light"/>
          <w:color w:val="auto"/>
          <w:lang w:val="es-MX"/>
        </w:rPr>
        <w:t>uenta</w:t>
      </w:r>
      <w:r w:rsidRPr="006422AB">
        <w:rPr>
          <w:rFonts w:asciiTheme="minorHAnsi" w:eastAsia="Roboto Light" w:hAnsiTheme="minorHAnsi" w:cs="Roboto Light"/>
          <w:color w:val="auto"/>
          <w:lang w:val="es-MX"/>
        </w:rPr>
        <w:t xml:space="preserve"> con un puerto de salida para telemetría. </w:t>
      </w:r>
      <w:r w:rsidRPr="006422AB">
        <w:sym w:font="Symbol" w:char="F0B7"/>
      </w:r>
      <w:r w:rsidRPr="006422AB">
        <w:rPr>
          <w:rFonts w:asciiTheme="minorHAnsi" w:eastAsia="Roboto Light" w:hAnsiTheme="minorHAnsi" w:cs="Roboto Light"/>
          <w:color w:val="auto"/>
          <w:lang w:val="es-MX"/>
        </w:rPr>
        <w:t xml:space="preserve"> Accede a la configuración del sistema a través de una contraseña, la cual </w:t>
      </w:r>
      <w:r w:rsidR="004C7192">
        <w:rPr>
          <w:rFonts w:asciiTheme="minorHAnsi" w:eastAsia="Roboto Light" w:hAnsiTheme="minorHAnsi" w:cs="Roboto Light"/>
          <w:color w:val="auto"/>
          <w:lang w:val="es-MX"/>
        </w:rPr>
        <w:t xml:space="preserve">será </w:t>
      </w:r>
      <w:r w:rsidRPr="006422AB">
        <w:rPr>
          <w:rFonts w:asciiTheme="minorHAnsi" w:eastAsia="Roboto Light" w:hAnsiTheme="minorHAnsi" w:cs="Roboto Light"/>
          <w:color w:val="auto"/>
          <w:lang w:val="es-MX"/>
        </w:rPr>
        <w:t xml:space="preserve">modificable, para que las credenciales de acceso sean controladas por la Comisión Nacional del Agua a través de la unidad de verificación acreditada y aprobada que corresponda. </w:t>
      </w:r>
    </w:p>
    <w:p w14:paraId="417A28FB" w14:textId="5C082E2B" w:rsidR="00A02C2F" w:rsidRDefault="00A02C2F" w:rsidP="00A02C2F">
      <w:pPr>
        <w:pStyle w:val="ListParagraph"/>
        <w:numPr>
          <w:ilvl w:val="0"/>
          <w:numId w:val="0"/>
        </w:numPr>
        <w:ind w:left="780"/>
        <w:jc w:val="both"/>
        <w:rPr>
          <w:rFonts w:asciiTheme="minorHAnsi" w:eastAsia="Roboto Light" w:hAnsiTheme="minorHAnsi" w:cs="Roboto Light"/>
          <w:color w:val="auto"/>
          <w:lang w:val="es-MX"/>
        </w:rPr>
      </w:pPr>
      <w:r w:rsidRPr="00A02C2F">
        <w:rPr>
          <w:rFonts w:asciiTheme="minorHAnsi" w:eastAsia="Roboto Light" w:hAnsiTheme="minorHAnsi" w:cs="Roboto Light"/>
          <w:b/>
          <w:bCs/>
          <w:color w:val="auto"/>
          <w:lang w:val="es-MX"/>
        </w:rPr>
        <w:t>Elementos asignados al componente:</w:t>
      </w:r>
      <w:r>
        <w:rPr>
          <w:rFonts w:asciiTheme="minorHAnsi" w:eastAsia="Roboto Light" w:hAnsiTheme="minorHAnsi" w:cs="Roboto Light"/>
          <w:color w:val="auto"/>
          <w:lang w:val="es-MX"/>
        </w:rPr>
        <w:t xml:space="preserve"> </w:t>
      </w:r>
      <w:r w:rsidR="006422AB" w:rsidRPr="006422AB">
        <w:rPr>
          <w:rFonts w:asciiTheme="minorHAnsi" w:eastAsia="Roboto Light" w:hAnsiTheme="minorHAnsi" w:cs="Roboto Light"/>
          <w:color w:val="auto"/>
          <w:lang w:val="es-MX"/>
        </w:rPr>
        <w:t xml:space="preserve">Tarjeta(s) de electrónica con su caja, conectores y salidas de comunicación necesarias. NMX-AA-179-SCFI-2018 17/85 SECRETARÍA DE ECONOMÍA </w:t>
      </w:r>
    </w:p>
    <w:p w14:paraId="40E005E2" w14:textId="77777777" w:rsidR="00A500D8" w:rsidRDefault="00A500D8" w:rsidP="00A02C2F">
      <w:pPr>
        <w:pStyle w:val="ListParagraph"/>
        <w:numPr>
          <w:ilvl w:val="0"/>
          <w:numId w:val="0"/>
        </w:numPr>
        <w:ind w:left="780"/>
        <w:jc w:val="both"/>
        <w:rPr>
          <w:rFonts w:asciiTheme="minorHAnsi" w:eastAsia="Roboto Light" w:hAnsiTheme="minorHAnsi" w:cs="Roboto Light"/>
          <w:color w:val="auto"/>
          <w:lang w:val="es-MX"/>
        </w:rPr>
      </w:pPr>
    </w:p>
    <w:p w14:paraId="4920B22D" w14:textId="0C84BCD3" w:rsidR="00A02C2F" w:rsidRDefault="006422AB" w:rsidP="006422AB">
      <w:pPr>
        <w:pStyle w:val="ListParagraph"/>
        <w:numPr>
          <w:ilvl w:val="0"/>
          <w:numId w:val="12"/>
        </w:numPr>
        <w:jc w:val="both"/>
        <w:rPr>
          <w:rFonts w:asciiTheme="minorHAnsi" w:eastAsia="Roboto Light" w:hAnsiTheme="minorHAnsi" w:cs="Roboto Light"/>
          <w:color w:val="auto"/>
          <w:lang w:val="es-MX"/>
        </w:rPr>
      </w:pPr>
      <w:r w:rsidRPr="00A02C2F">
        <w:rPr>
          <w:rFonts w:asciiTheme="minorHAnsi" w:eastAsia="Roboto Light" w:hAnsiTheme="minorHAnsi" w:cs="Roboto Light"/>
          <w:b/>
          <w:bCs/>
          <w:color w:val="auto"/>
          <w:lang w:val="es-MX"/>
        </w:rPr>
        <w:t>Pantalla</w:t>
      </w:r>
      <w:r w:rsidRPr="006422AB">
        <w:rPr>
          <w:rFonts w:asciiTheme="minorHAnsi" w:eastAsia="Roboto Light" w:hAnsiTheme="minorHAnsi" w:cs="Roboto Light"/>
          <w:color w:val="auto"/>
          <w:lang w:val="es-MX"/>
        </w:rPr>
        <w:t xml:space="preserve"> </w:t>
      </w:r>
      <w:r w:rsidRPr="006422AB">
        <w:sym w:font="Symbol" w:char="F0B7"/>
      </w:r>
      <w:r w:rsidRPr="006422AB">
        <w:rPr>
          <w:rFonts w:asciiTheme="minorHAnsi" w:eastAsia="Roboto Light" w:hAnsiTheme="minorHAnsi" w:cs="Roboto Light"/>
          <w:color w:val="auto"/>
          <w:lang w:val="es-MX"/>
        </w:rPr>
        <w:t xml:space="preserve"> Despl</w:t>
      </w:r>
      <w:r w:rsidR="00A500D8">
        <w:rPr>
          <w:rFonts w:asciiTheme="minorHAnsi" w:eastAsia="Roboto Light" w:hAnsiTheme="minorHAnsi" w:cs="Roboto Light"/>
          <w:color w:val="auto"/>
          <w:lang w:val="es-MX"/>
        </w:rPr>
        <w:t>iega</w:t>
      </w:r>
      <w:r w:rsidRPr="006422AB">
        <w:rPr>
          <w:rFonts w:asciiTheme="minorHAnsi" w:eastAsia="Roboto Light" w:hAnsiTheme="minorHAnsi" w:cs="Roboto Light"/>
          <w:color w:val="auto"/>
          <w:lang w:val="es-MX"/>
        </w:rPr>
        <w:t xml:space="preserve"> los datos enviados por la unidad electrónica. </w:t>
      </w:r>
    </w:p>
    <w:p w14:paraId="6B6FCFFC" w14:textId="6D4E75E8" w:rsidR="00A02C2F" w:rsidRDefault="00A02C2F" w:rsidP="00A02C2F">
      <w:pPr>
        <w:pStyle w:val="ListParagraph"/>
        <w:numPr>
          <w:ilvl w:val="0"/>
          <w:numId w:val="0"/>
        </w:numPr>
        <w:ind w:left="780"/>
        <w:jc w:val="both"/>
        <w:rPr>
          <w:rFonts w:asciiTheme="minorHAnsi" w:eastAsia="Roboto Light" w:hAnsiTheme="minorHAnsi" w:cs="Roboto Light"/>
          <w:color w:val="auto"/>
          <w:lang w:val="es-MX"/>
        </w:rPr>
      </w:pPr>
      <w:bookmarkStart w:id="15" w:name="_Hlk124104034"/>
      <w:r w:rsidRPr="00A02C2F">
        <w:rPr>
          <w:rFonts w:asciiTheme="minorHAnsi" w:eastAsia="Roboto Light" w:hAnsiTheme="minorHAnsi" w:cs="Roboto Light"/>
          <w:b/>
          <w:bCs/>
          <w:color w:val="auto"/>
          <w:lang w:val="es-MX"/>
        </w:rPr>
        <w:t>Elementos asignados al componente:</w:t>
      </w:r>
      <w:r>
        <w:rPr>
          <w:rFonts w:asciiTheme="minorHAnsi" w:eastAsia="Roboto Light" w:hAnsiTheme="minorHAnsi" w:cs="Roboto Light"/>
          <w:color w:val="auto"/>
          <w:lang w:val="es-MX"/>
        </w:rPr>
        <w:t xml:space="preserve"> </w:t>
      </w:r>
      <w:bookmarkEnd w:id="15"/>
      <w:r w:rsidR="006422AB" w:rsidRPr="006422AB">
        <w:rPr>
          <w:rFonts w:asciiTheme="minorHAnsi" w:eastAsia="Roboto Light" w:hAnsiTheme="minorHAnsi" w:cs="Roboto Light"/>
          <w:color w:val="auto"/>
          <w:lang w:val="es-MX"/>
        </w:rPr>
        <w:t xml:space="preserve">Pantalla con su caja o bien instalada dentro del cuerpo del medidor. </w:t>
      </w:r>
    </w:p>
    <w:p w14:paraId="760E3812" w14:textId="77777777" w:rsidR="00A500D8" w:rsidRDefault="00A500D8" w:rsidP="00A02C2F">
      <w:pPr>
        <w:pStyle w:val="ListParagraph"/>
        <w:numPr>
          <w:ilvl w:val="0"/>
          <w:numId w:val="0"/>
        </w:numPr>
        <w:ind w:left="780"/>
        <w:jc w:val="both"/>
        <w:rPr>
          <w:rFonts w:asciiTheme="minorHAnsi" w:eastAsia="Roboto Light" w:hAnsiTheme="minorHAnsi" w:cs="Roboto Light"/>
          <w:color w:val="auto"/>
          <w:lang w:val="es-MX"/>
        </w:rPr>
      </w:pPr>
    </w:p>
    <w:p w14:paraId="33E13B03" w14:textId="4B60887A" w:rsidR="00A02C2F" w:rsidRDefault="006422AB" w:rsidP="006422AB">
      <w:pPr>
        <w:pStyle w:val="ListParagraph"/>
        <w:numPr>
          <w:ilvl w:val="0"/>
          <w:numId w:val="12"/>
        </w:numPr>
        <w:jc w:val="both"/>
        <w:rPr>
          <w:rFonts w:asciiTheme="minorHAnsi" w:eastAsia="Roboto Light" w:hAnsiTheme="minorHAnsi" w:cs="Roboto Light"/>
          <w:color w:val="auto"/>
          <w:lang w:val="es-MX"/>
        </w:rPr>
      </w:pPr>
      <w:r w:rsidRPr="00A02C2F">
        <w:rPr>
          <w:rFonts w:asciiTheme="minorHAnsi" w:eastAsia="Roboto Light" w:hAnsiTheme="minorHAnsi" w:cs="Roboto Light"/>
          <w:b/>
          <w:bCs/>
          <w:color w:val="auto"/>
          <w:lang w:val="es-MX"/>
        </w:rPr>
        <w:t>Memoria no volátil</w:t>
      </w:r>
      <w:r w:rsidRPr="006422AB">
        <w:rPr>
          <w:rFonts w:asciiTheme="minorHAnsi" w:eastAsia="Roboto Light" w:hAnsiTheme="minorHAnsi" w:cs="Roboto Light"/>
          <w:color w:val="auto"/>
          <w:lang w:val="es-MX"/>
        </w:rPr>
        <w:t xml:space="preserve"> </w:t>
      </w:r>
      <w:r w:rsidRPr="006422AB">
        <w:sym w:font="Symbol" w:char="F0B7"/>
      </w:r>
      <w:r w:rsidRPr="006422AB">
        <w:rPr>
          <w:rFonts w:asciiTheme="minorHAnsi" w:eastAsia="Roboto Light" w:hAnsiTheme="minorHAnsi" w:cs="Roboto Light"/>
          <w:color w:val="auto"/>
          <w:lang w:val="es-MX"/>
        </w:rPr>
        <w:t xml:space="preserve"> Almacena los datos enviados por la unidad electrónica. </w:t>
      </w:r>
      <w:r w:rsidRPr="006422AB">
        <w:sym w:font="Symbol" w:char="F0B7"/>
      </w:r>
      <w:r w:rsidRPr="006422AB">
        <w:rPr>
          <w:rFonts w:asciiTheme="minorHAnsi" w:eastAsia="Roboto Light" w:hAnsiTheme="minorHAnsi" w:cs="Roboto Light"/>
          <w:color w:val="auto"/>
          <w:lang w:val="es-MX"/>
        </w:rPr>
        <w:t xml:space="preserve"> Permit</w:t>
      </w:r>
      <w:r w:rsidR="00A500D8">
        <w:rPr>
          <w:rFonts w:asciiTheme="minorHAnsi" w:eastAsia="Roboto Light" w:hAnsiTheme="minorHAnsi" w:cs="Roboto Light"/>
          <w:color w:val="auto"/>
          <w:lang w:val="es-MX"/>
        </w:rPr>
        <w:t>e</w:t>
      </w:r>
      <w:r w:rsidRPr="006422AB">
        <w:rPr>
          <w:rFonts w:asciiTheme="minorHAnsi" w:eastAsia="Roboto Light" w:hAnsiTheme="minorHAnsi" w:cs="Roboto Light"/>
          <w:color w:val="auto"/>
          <w:lang w:val="es-MX"/>
        </w:rPr>
        <w:t xml:space="preserve"> la transferencia de los datos almacenados a un interrogador portátil. </w:t>
      </w:r>
    </w:p>
    <w:p w14:paraId="5CF537D3" w14:textId="1A89EEDF" w:rsidR="00A02C2F" w:rsidRDefault="00A02C2F" w:rsidP="00A02C2F">
      <w:pPr>
        <w:pStyle w:val="ListParagraph"/>
        <w:numPr>
          <w:ilvl w:val="0"/>
          <w:numId w:val="0"/>
        </w:numPr>
        <w:ind w:left="780"/>
        <w:jc w:val="both"/>
        <w:rPr>
          <w:rFonts w:asciiTheme="minorHAnsi" w:eastAsia="Roboto Light" w:hAnsiTheme="minorHAnsi" w:cs="Roboto Light"/>
          <w:color w:val="auto"/>
          <w:lang w:val="es-MX"/>
        </w:rPr>
      </w:pPr>
      <w:r w:rsidRPr="00A02C2F">
        <w:rPr>
          <w:rFonts w:asciiTheme="minorHAnsi" w:eastAsia="Roboto Light" w:hAnsiTheme="minorHAnsi" w:cs="Roboto Light"/>
          <w:b/>
          <w:bCs/>
          <w:color w:val="auto"/>
          <w:lang w:val="es-MX"/>
        </w:rPr>
        <w:t>Elementos asignados al componente:</w:t>
      </w:r>
      <w:r>
        <w:rPr>
          <w:rFonts w:asciiTheme="minorHAnsi" w:eastAsia="Roboto Light" w:hAnsiTheme="minorHAnsi" w:cs="Roboto Light"/>
          <w:color w:val="auto"/>
          <w:lang w:val="es-MX"/>
        </w:rPr>
        <w:t xml:space="preserve"> </w:t>
      </w:r>
      <w:r w:rsidR="006422AB" w:rsidRPr="006422AB">
        <w:rPr>
          <w:rFonts w:asciiTheme="minorHAnsi" w:eastAsia="Roboto Light" w:hAnsiTheme="minorHAnsi" w:cs="Roboto Light"/>
          <w:color w:val="auto"/>
          <w:lang w:val="es-MX"/>
        </w:rPr>
        <w:t xml:space="preserve">Tarjeta(s) de electrónica con su caja, conectores y salidas de comunicación necesarias </w:t>
      </w:r>
    </w:p>
    <w:p w14:paraId="389D9CE1" w14:textId="77777777" w:rsidR="00A500D8" w:rsidRDefault="00A500D8" w:rsidP="00A02C2F">
      <w:pPr>
        <w:pStyle w:val="ListParagraph"/>
        <w:numPr>
          <w:ilvl w:val="0"/>
          <w:numId w:val="0"/>
        </w:numPr>
        <w:ind w:left="780"/>
        <w:jc w:val="both"/>
        <w:rPr>
          <w:rFonts w:asciiTheme="minorHAnsi" w:eastAsia="Roboto Light" w:hAnsiTheme="minorHAnsi" w:cs="Roboto Light"/>
          <w:color w:val="auto"/>
          <w:lang w:val="es-MX"/>
        </w:rPr>
      </w:pPr>
    </w:p>
    <w:p w14:paraId="7E50B86A" w14:textId="01E964C9" w:rsidR="00A02C2F" w:rsidRDefault="006422AB" w:rsidP="006422AB">
      <w:pPr>
        <w:pStyle w:val="ListParagraph"/>
        <w:numPr>
          <w:ilvl w:val="0"/>
          <w:numId w:val="12"/>
        </w:numPr>
        <w:jc w:val="both"/>
        <w:rPr>
          <w:rFonts w:asciiTheme="minorHAnsi" w:eastAsia="Roboto Light" w:hAnsiTheme="minorHAnsi" w:cs="Roboto Light"/>
          <w:color w:val="auto"/>
          <w:lang w:val="es-MX"/>
        </w:rPr>
      </w:pPr>
      <w:r w:rsidRPr="00A02C2F">
        <w:rPr>
          <w:rFonts w:asciiTheme="minorHAnsi" w:eastAsia="Roboto Light" w:hAnsiTheme="minorHAnsi" w:cs="Roboto Light"/>
          <w:b/>
          <w:bCs/>
          <w:color w:val="auto"/>
          <w:lang w:val="es-MX"/>
        </w:rPr>
        <w:t>Unidad de transmisión de datos</w:t>
      </w:r>
      <w:r w:rsidRPr="006422AB">
        <w:rPr>
          <w:rFonts w:asciiTheme="minorHAnsi" w:eastAsia="Roboto Light" w:hAnsiTheme="minorHAnsi" w:cs="Roboto Light"/>
          <w:color w:val="auto"/>
          <w:lang w:val="es-MX"/>
        </w:rPr>
        <w:t xml:space="preserve"> </w:t>
      </w:r>
      <w:r w:rsidRPr="006422AB">
        <w:sym w:font="Symbol" w:char="F0B7"/>
      </w:r>
      <w:r w:rsidRPr="006422AB">
        <w:rPr>
          <w:rFonts w:asciiTheme="minorHAnsi" w:eastAsia="Roboto Light" w:hAnsiTheme="minorHAnsi" w:cs="Roboto Light"/>
          <w:color w:val="auto"/>
          <w:lang w:val="es-MX"/>
        </w:rPr>
        <w:t xml:space="preserve"> Recib</w:t>
      </w:r>
      <w:r w:rsidR="00A500D8">
        <w:rPr>
          <w:rFonts w:asciiTheme="minorHAnsi" w:eastAsia="Roboto Light" w:hAnsiTheme="minorHAnsi" w:cs="Roboto Light"/>
          <w:color w:val="auto"/>
          <w:lang w:val="es-MX"/>
        </w:rPr>
        <w:t>e</w:t>
      </w:r>
      <w:r w:rsidRPr="006422AB">
        <w:rPr>
          <w:rFonts w:asciiTheme="minorHAnsi" w:eastAsia="Roboto Light" w:hAnsiTheme="minorHAnsi" w:cs="Roboto Light"/>
          <w:color w:val="auto"/>
          <w:lang w:val="es-MX"/>
        </w:rPr>
        <w:t xml:space="preserve"> los datos enviados por la unidad electrónica y </w:t>
      </w:r>
      <w:r w:rsidR="00A500D8">
        <w:rPr>
          <w:rFonts w:asciiTheme="minorHAnsi" w:eastAsia="Roboto Light" w:hAnsiTheme="minorHAnsi" w:cs="Roboto Light"/>
          <w:color w:val="auto"/>
          <w:lang w:val="es-MX"/>
        </w:rPr>
        <w:t xml:space="preserve">los envía a </w:t>
      </w:r>
      <w:r w:rsidRPr="006422AB">
        <w:rPr>
          <w:rFonts w:asciiTheme="minorHAnsi" w:eastAsia="Roboto Light" w:hAnsiTheme="minorHAnsi" w:cs="Roboto Light"/>
          <w:color w:val="auto"/>
          <w:lang w:val="es-MX"/>
        </w:rPr>
        <w:t xml:space="preserve">los al número telefónico que determine la Comisión Nacional del Agua a través de servicios de mensajes </w:t>
      </w:r>
      <w:r w:rsidRPr="006422AB">
        <w:rPr>
          <w:rFonts w:asciiTheme="minorHAnsi" w:eastAsia="Roboto Light" w:hAnsiTheme="minorHAnsi" w:cs="Roboto Light"/>
          <w:color w:val="auto"/>
          <w:lang w:val="es-MX"/>
        </w:rPr>
        <w:lastRenderedPageBreak/>
        <w:t xml:space="preserve">cortos (SMS) o bien al servidor de transferencia de archivos (FTP) que indique la Comisión Nacional del Agua. </w:t>
      </w:r>
      <w:r w:rsidRPr="006422AB">
        <w:sym w:font="Symbol" w:char="F0B7"/>
      </w:r>
      <w:r w:rsidRPr="006422AB">
        <w:rPr>
          <w:rFonts w:asciiTheme="minorHAnsi" w:eastAsia="Roboto Light" w:hAnsiTheme="minorHAnsi" w:cs="Roboto Light"/>
          <w:color w:val="auto"/>
          <w:lang w:val="es-MX"/>
        </w:rPr>
        <w:t xml:space="preserve"> Acced</w:t>
      </w:r>
      <w:r w:rsidR="00A500D8">
        <w:rPr>
          <w:rFonts w:asciiTheme="minorHAnsi" w:eastAsia="Roboto Light" w:hAnsiTheme="minorHAnsi" w:cs="Roboto Light"/>
          <w:color w:val="auto"/>
          <w:lang w:val="es-MX"/>
        </w:rPr>
        <w:t>e</w:t>
      </w:r>
      <w:r w:rsidRPr="006422AB">
        <w:rPr>
          <w:rFonts w:asciiTheme="minorHAnsi" w:eastAsia="Roboto Light" w:hAnsiTheme="minorHAnsi" w:cs="Roboto Light"/>
          <w:color w:val="auto"/>
          <w:lang w:val="es-MX"/>
        </w:rPr>
        <w:t xml:space="preserve"> a la configuración del sistema. </w:t>
      </w:r>
    </w:p>
    <w:p w14:paraId="23D2D398" w14:textId="1198429A" w:rsidR="00A02C2F" w:rsidRDefault="00A02C2F" w:rsidP="00A02C2F">
      <w:pPr>
        <w:pStyle w:val="ListParagraph"/>
        <w:numPr>
          <w:ilvl w:val="0"/>
          <w:numId w:val="0"/>
        </w:numPr>
        <w:ind w:left="780"/>
        <w:jc w:val="both"/>
        <w:rPr>
          <w:rFonts w:asciiTheme="minorHAnsi" w:eastAsia="Roboto Light" w:hAnsiTheme="minorHAnsi" w:cs="Roboto Light"/>
          <w:color w:val="auto"/>
          <w:lang w:val="es-MX"/>
        </w:rPr>
      </w:pPr>
      <w:r w:rsidRPr="00A02C2F">
        <w:rPr>
          <w:rFonts w:asciiTheme="minorHAnsi" w:eastAsia="Roboto Light" w:hAnsiTheme="minorHAnsi" w:cs="Roboto Light"/>
          <w:b/>
          <w:bCs/>
          <w:color w:val="auto"/>
          <w:lang w:val="es-MX"/>
        </w:rPr>
        <w:t>Elementos asignados al componente:</w:t>
      </w:r>
      <w:r>
        <w:rPr>
          <w:rFonts w:asciiTheme="minorHAnsi" w:eastAsia="Roboto Light" w:hAnsiTheme="minorHAnsi" w:cs="Roboto Light"/>
          <w:color w:val="auto"/>
          <w:lang w:val="es-MX"/>
        </w:rPr>
        <w:t xml:space="preserve"> </w:t>
      </w:r>
      <w:r w:rsidR="006422AB" w:rsidRPr="006422AB">
        <w:rPr>
          <w:rFonts w:asciiTheme="minorHAnsi" w:eastAsia="Roboto Light" w:hAnsiTheme="minorHAnsi" w:cs="Roboto Light"/>
          <w:color w:val="auto"/>
          <w:lang w:val="es-MX"/>
        </w:rPr>
        <w:t xml:space="preserve">Con forme al capítulo 9 de esta Norma Mexicana. </w:t>
      </w:r>
    </w:p>
    <w:p w14:paraId="193FBFC6" w14:textId="77777777" w:rsidR="00A500D8" w:rsidRDefault="00A500D8" w:rsidP="00A02C2F">
      <w:pPr>
        <w:pStyle w:val="ListParagraph"/>
        <w:numPr>
          <w:ilvl w:val="0"/>
          <w:numId w:val="0"/>
        </w:numPr>
        <w:ind w:left="780"/>
        <w:jc w:val="both"/>
        <w:rPr>
          <w:rFonts w:asciiTheme="minorHAnsi" w:eastAsia="Roboto Light" w:hAnsiTheme="minorHAnsi" w:cs="Roboto Light"/>
          <w:color w:val="auto"/>
          <w:lang w:val="es-MX"/>
        </w:rPr>
      </w:pPr>
    </w:p>
    <w:p w14:paraId="542D8FD4" w14:textId="71CC158F" w:rsidR="00A02C2F" w:rsidRDefault="006422AB" w:rsidP="006422AB">
      <w:pPr>
        <w:pStyle w:val="ListParagraph"/>
        <w:numPr>
          <w:ilvl w:val="0"/>
          <w:numId w:val="12"/>
        </w:numPr>
        <w:jc w:val="both"/>
        <w:rPr>
          <w:rFonts w:asciiTheme="minorHAnsi" w:eastAsia="Roboto Light" w:hAnsiTheme="minorHAnsi" w:cs="Roboto Light"/>
          <w:color w:val="auto"/>
          <w:lang w:val="es-MX"/>
        </w:rPr>
      </w:pPr>
      <w:r w:rsidRPr="00A02C2F">
        <w:rPr>
          <w:rFonts w:asciiTheme="minorHAnsi" w:eastAsia="Roboto Light" w:hAnsiTheme="minorHAnsi" w:cs="Roboto Light"/>
          <w:b/>
          <w:bCs/>
          <w:color w:val="auto"/>
          <w:lang w:val="es-MX"/>
        </w:rPr>
        <w:t>Alimentación eléctrica</w:t>
      </w:r>
      <w:r w:rsidRPr="006422AB">
        <w:rPr>
          <w:rFonts w:asciiTheme="minorHAnsi" w:eastAsia="Roboto Light" w:hAnsiTheme="minorHAnsi" w:cs="Roboto Light"/>
          <w:color w:val="auto"/>
          <w:lang w:val="es-MX"/>
        </w:rPr>
        <w:t xml:space="preserve"> </w:t>
      </w:r>
      <w:r w:rsidRPr="006422AB">
        <w:sym w:font="Symbol" w:char="F0B7"/>
      </w:r>
      <w:r w:rsidRPr="006422AB">
        <w:rPr>
          <w:rFonts w:asciiTheme="minorHAnsi" w:eastAsia="Roboto Light" w:hAnsiTheme="minorHAnsi" w:cs="Roboto Light"/>
          <w:color w:val="auto"/>
          <w:lang w:val="es-MX"/>
        </w:rPr>
        <w:t xml:space="preserve"> Suministra la energía necesaria para el funcionamiento adecuado de todos los componentes eléctricos y electrónicos del sistema. </w:t>
      </w:r>
    </w:p>
    <w:p w14:paraId="702787CE" w14:textId="3DACE0C0" w:rsidR="00A02C2F" w:rsidRDefault="00A02C2F" w:rsidP="00A02C2F">
      <w:pPr>
        <w:pStyle w:val="ListParagraph"/>
        <w:numPr>
          <w:ilvl w:val="0"/>
          <w:numId w:val="0"/>
        </w:numPr>
        <w:ind w:left="780"/>
        <w:jc w:val="both"/>
        <w:rPr>
          <w:rFonts w:asciiTheme="minorHAnsi" w:eastAsia="Roboto Light" w:hAnsiTheme="minorHAnsi" w:cs="Roboto Light"/>
          <w:color w:val="auto"/>
          <w:lang w:val="es-MX"/>
        </w:rPr>
      </w:pPr>
      <w:r w:rsidRPr="00A02C2F">
        <w:rPr>
          <w:rFonts w:asciiTheme="minorHAnsi" w:eastAsia="Roboto Light" w:hAnsiTheme="minorHAnsi" w:cs="Roboto Light"/>
          <w:b/>
          <w:bCs/>
          <w:color w:val="auto"/>
          <w:lang w:val="es-MX"/>
        </w:rPr>
        <w:t>Elementos asignados al componente:</w:t>
      </w:r>
      <w:r>
        <w:rPr>
          <w:rFonts w:asciiTheme="minorHAnsi" w:eastAsia="Roboto Light" w:hAnsiTheme="minorHAnsi" w:cs="Roboto Light"/>
          <w:color w:val="auto"/>
          <w:lang w:val="es-MX"/>
        </w:rPr>
        <w:t xml:space="preserve"> </w:t>
      </w:r>
      <w:r w:rsidR="006422AB" w:rsidRPr="006422AB">
        <w:rPr>
          <w:rFonts w:asciiTheme="minorHAnsi" w:eastAsia="Roboto Light" w:hAnsiTheme="minorHAnsi" w:cs="Roboto Light"/>
          <w:color w:val="auto"/>
          <w:lang w:val="es-MX"/>
        </w:rPr>
        <w:t xml:space="preserve">Baterías, control de carga de las baterías, celda(s) solar(es), cables eléctricos, supresor de picos, fusibles, caja para alojar a las baterías, según sea el caso. </w:t>
      </w:r>
    </w:p>
    <w:p w14:paraId="2C370D14" w14:textId="77777777" w:rsidR="00A500D8" w:rsidRDefault="00A500D8" w:rsidP="00A02C2F">
      <w:pPr>
        <w:pStyle w:val="ListParagraph"/>
        <w:numPr>
          <w:ilvl w:val="0"/>
          <w:numId w:val="0"/>
        </w:numPr>
        <w:ind w:left="780"/>
        <w:jc w:val="both"/>
        <w:rPr>
          <w:rFonts w:asciiTheme="minorHAnsi" w:eastAsia="Roboto Light" w:hAnsiTheme="minorHAnsi" w:cs="Roboto Light"/>
          <w:color w:val="auto"/>
          <w:lang w:val="es-MX"/>
        </w:rPr>
      </w:pPr>
    </w:p>
    <w:p w14:paraId="5635C032" w14:textId="3D64050A" w:rsidR="00665671" w:rsidRPr="00665671" w:rsidRDefault="006422AB" w:rsidP="00665671">
      <w:pPr>
        <w:pStyle w:val="ListParagraph"/>
        <w:numPr>
          <w:ilvl w:val="0"/>
          <w:numId w:val="12"/>
        </w:numPr>
        <w:jc w:val="both"/>
        <w:rPr>
          <w:rFonts w:asciiTheme="minorHAnsi" w:eastAsia="Roboto Light" w:hAnsiTheme="minorHAnsi" w:cs="Roboto Light"/>
          <w:color w:val="auto"/>
          <w:lang w:val="es-MX"/>
        </w:rPr>
      </w:pPr>
      <w:r w:rsidRPr="00A02C2F">
        <w:rPr>
          <w:rFonts w:asciiTheme="minorHAnsi" w:eastAsia="Roboto Light" w:hAnsiTheme="minorHAnsi" w:cs="Roboto Light"/>
          <w:b/>
          <w:bCs/>
          <w:color w:val="auto"/>
          <w:lang w:val="es-MX"/>
        </w:rPr>
        <w:t>Gabinete</w:t>
      </w:r>
      <w:r w:rsidRPr="006422AB">
        <w:rPr>
          <w:rFonts w:asciiTheme="minorHAnsi" w:eastAsia="Roboto Light" w:hAnsiTheme="minorHAnsi" w:cs="Roboto Light"/>
          <w:color w:val="auto"/>
          <w:lang w:val="es-MX"/>
        </w:rPr>
        <w:t xml:space="preserve"> </w:t>
      </w:r>
      <w:r w:rsidRPr="006422AB">
        <w:sym w:font="Symbol" w:char="F0B7"/>
      </w:r>
      <w:r w:rsidRPr="006422AB">
        <w:rPr>
          <w:rFonts w:asciiTheme="minorHAnsi" w:eastAsia="Roboto Light" w:hAnsiTheme="minorHAnsi" w:cs="Roboto Light"/>
          <w:color w:val="auto"/>
          <w:lang w:val="es-MX"/>
        </w:rPr>
        <w:t xml:space="preserve"> Aloja a todos los componentes del sistema de medición que no pueden quedar expuestos a la intemperie. </w:t>
      </w:r>
      <w:r w:rsidRPr="006422AB">
        <w:sym w:font="Symbol" w:char="F0B7"/>
      </w:r>
      <w:r w:rsidRPr="006422AB">
        <w:rPr>
          <w:rFonts w:asciiTheme="minorHAnsi" w:eastAsia="Roboto Light" w:hAnsiTheme="minorHAnsi" w:cs="Roboto Light"/>
          <w:color w:val="auto"/>
          <w:lang w:val="es-MX"/>
        </w:rPr>
        <w:t xml:space="preserve"> Alojar las baterías de la alimentación eléctrica (</w:t>
      </w:r>
      <w:r w:rsidR="00665671">
        <w:rPr>
          <w:rFonts w:asciiTheme="minorHAnsi" w:eastAsia="Roboto Light" w:hAnsiTheme="minorHAnsi" w:cs="Roboto Light"/>
          <w:color w:val="auto"/>
          <w:lang w:val="es-MX"/>
        </w:rPr>
        <w:t>*</w:t>
      </w:r>
      <w:r w:rsidRPr="006422AB">
        <w:rPr>
          <w:rFonts w:asciiTheme="minorHAnsi" w:eastAsia="Roboto Light" w:hAnsiTheme="minorHAnsi" w:cs="Roboto Light"/>
          <w:color w:val="auto"/>
          <w:lang w:val="es-MX"/>
        </w:rPr>
        <w:t xml:space="preserve">). </w:t>
      </w:r>
      <w:r w:rsidR="00665671" w:rsidRPr="00665671">
        <w:rPr>
          <w:rFonts w:asciiTheme="minorHAnsi" w:eastAsia="Roboto Light" w:hAnsiTheme="minorHAnsi" w:cs="Roboto Light"/>
          <w:b/>
          <w:bCs/>
          <w:color w:val="auto"/>
          <w:lang w:val="es-MX"/>
        </w:rPr>
        <w:t xml:space="preserve"> </w:t>
      </w:r>
    </w:p>
    <w:p w14:paraId="727642B1" w14:textId="278282F5" w:rsidR="00A02C2F" w:rsidRDefault="00665671" w:rsidP="00665671">
      <w:pPr>
        <w:pStyle w:val="ListParagraph"/>
        <w:numPr>
          <w:ilvl w:val="0"/>
          <w:numId w:val="0"/>
        </w:numPr>
        <w:ind w:left="780"/>
        <w:jc w:val="both"/>
        <w:rPr>
          <w:rFonts w:asciiTheme="minorHAnsi" w:eastAsia="Roboto Light" w:hAnsiTheme="minorHAnsi" w:cs="Roboto Light"/>
          <w:color w:val="auto"/>
          <w:lang w:val="es-MX"/>
        </w:rPr>
      </w:pPr>
      <w:r w:rsidRPr="00A02C2F">
        <w:rPr>
          <w:rFonts w:asciiTheme="minorHAnsi" w:eastAsia="Roboto Light" w:hAnsiTheme="minorHAnsi" w:cs="Roboto Light"/>
          <w:b/>
          <w:bCs/>
          <w:color w:val="auto"/>
          <w:lang w:val="es-MX"/>
        </w:rPr>
        <w:t>Elementos asignados al componente:</w:t>
      </w:r>
      <w:r>
        <w:rPr>
          <w:rFonts w:asciiTheme="minorHAnsi" w:eastAsia="Roboto Light" w:hAnsiTheme="minorHAnsi" w:cs="Roboto Light"/>
          <w:color w:val="auto"/>
          <w:lang w:val="es-MX"/>
        </w:rPr>
        <w:t xml:space="preserve"> </w:t>
      </w:r>
      <w:r w:rsidR="006422AB" w:rsidRPr="006422AB">
        <w:rPr>
          <w:rFonts w:asciiTheme="minorHAnsi" w:eastAsia="Roboto Light" w:hAnsiTheme="minorHAnsi" w:cs="Roboto Light"/>
          <w:color w:val="auto"/>
          <w:lang w:val="es-MX"/>
        </w:rPr>
        <w:t xml:space="preserve">Caja(s) y rieles. </w:t>
      </w:r>
    </w:p>
    <w:p w14:paraId="55E129C0" w14:textId="77777777" w:rsidR="00A500D8" w:rsidRDefault="00A500D8" w:rsidP="00665671">
      <w:pPr>
        <w:pStyle w:val="ListParagraph"/>
        <w:numPr>
          <w:ilvl w:val="0"/>
          <w:numId w:val="0"/>
        </w:numPr>
        <w:ind w:left="780"/>
        <w:jc w:val="both"/>
        <w:rPr>
          <w:rFonts w:asciiTheme="minorHAnsi" w:eastAsia="Roboto Light" w:hAnsiTheme="minorHAnsi" w:cs="Roboto Light"/>
          <w:color w:val="auto"/>
          <w:lang w:val="es-MX"/>
        </w:rPr>
      </w:pPr>
    </w:p>
    <w:p w14:paraId="09BF6364" w14:textId="41222561" w:rsidR="007E43CD" w:rsidRDefault="006422AB" w:rsidP="006422AB">
      <w:pPr>
        <w:pStyle w:val="ListParagraph"/>
        <w:numPr>
          <w:ilvl w:val="0"/>
          <w:numId w:val="12"/>
        </w:numPr>
        <w:jc w:val="both"/>
        <w:rPr>
          <w:rFonts w:asciiTheme="minorHAnsi" w:eastAsia="Roboto Light" w:hAnsiTheme="minorHAnsi" w:cs="Roboto Light"/>
          <w:color w:val="auto"/>
          <w:lang w:val="es-MX"/>
        </w:rPr>
      </w:pPr>
      <w:r w:rsidRPr="00A02C2F">
        <w:rPr>
          <w:rFonts w:asciiTheme="minorHAnsi" w:eastAsia="Roboto Light" w:hAnsiTheme="minorHAnsi" w:cs="Roboto Light"/>
          <w:b/>
          <w:bCs/>
          <w:color w:val="auto"/>
          <w:u w:val="single"/>
          <w:lang w:val="es-MX"/>
        </w:rPr>
        <w:t>Interrogador portátil</w:t>
      </w:r>
      <w:r w:rsidRPr="006422AB">
        <w:rPr>
          <w:rFonts w:asciiTheme="minorHAnsi" w:eastAsia="Roboto Light" w:hAnsiTheme="minorHAnsi" w:cs="Roboto Light"/>
          <w:color w:val="auto"/>
          <w:lang w:val="es-MX"/>
        </w:rPr>
        <w:t xml:space="preserve"> </w:t>
      </w:r>
      <w:r w:rsidRPr="006422AB">
        <w:sym w:font="Symbol" w:char="F0B7"/>
      </w:r>
      <w:r w:rsidRPr="006422AB">
        <w:rPr>
          <w:rFonts w:asciiTheme="minorHAnsi" w:eastAsia="Roboto Light" w:hAnsiTheme="minorHAnsi" w:cs="Roboto Light"/>
          <w:color w:val="auto"/>
          <w:lang w:val="es-MX"/>
        </w:rPr>
        <w:t xml:space="preserve"> Configura la unidad electrónica. </w:t>
      </w:r>
      <w:r w:rsidRPr="006422AB">
        <w:sym w:font="Symbol" w:char="F0B7"/>
      </w:r>
      <w:r w:rsidRPr="006422AB">
        <w:rPr>
          <w:rFonts w:asciiTheme="minorHAnsi" w:eastAsia="Roboto Light" w:hAnsiTheme="minorHAnsi" w:cs="Roboto Light"/>
          <w:color w:val="auto"/>
          <w:lang w:val="es-MX"/>
        </w:rPr>
        <w:t xml:space="preserve"> Recuperar los datos de la memoria no volátil. (a) Como alternativa, las baterías pueden estar dentro de una caja separada. Las especificaciones de los componentes señalados en los numerales 2 a 9 de la Tabla 1 se especifican en el Apéndice J</w:t>
      </w:r>
    </w:p>
    <w:p w14:paraId="5BE66040" w14:textId="3139FF85" w:rsidR="00665671" w:rsidRDefault="00665671" w:rsidP="00665671">
      <w:pPr>
        <w:pStyle w:val="ListParagraph"/>
        <w:numPr>
          <w:ilvl w:val="0"/>
          <w:numId w:val="0"/>
        </w:numPr>
        <w:ind w:left="780"/>
        <w:jc w:val="both"/>
        <w:rPr>
          <w:lang w:val="es-MX"/>
        </w:rPr>
      </w:pPr>
      <w:r>
        <w:rPr>
          <w:rFonts w:asciiTheme="minorHAnsi" w:eastAsia="Roboto Light" w:hAnsiTheme="minorHAnsi" w:cs="Roboto Light"/>
          <w:b/>
          <w:bCs/>
          <w:color w:val="auto"/>
          <w:u w:val="single"/>
          <w:lang w:val="es-MX"/>
        </w:rPr>
        <w:t>(*)</w:t>
      </w:r>
      <w:r w:rsidRPr="00665671">
        <w:rPr>
          <w:lang w:val="es-MX"/>
        </w:rPr>
        <w:t xml:space="preserve"> Como alternativa, las baterías pueden estar dentro de una caja separada</w:t>
      </w:r>
    </w:p>
    <w:p w14:paraId="190C5B6C" w14:textId="77777777" w:rsidR="00A500D8" w:rsidRPr="00665671" w:rsidRDefault="00A500D8" w:rsidP="00665671">
      <w:pPr>
        <w:pStyle w:val="ListParagraph"/>
        <w:numPr>
          <w:ilvl w:val="0"/>
          <w:numId w:val="0"/>
        </w:numPr>
        <w:ind w:left="780"/>
        <w:jc w:val="both"/>
        <w:rPr>
          <w:rFonts w:asciiTheme="minorHAnsi" w:eastAsia="Roboto Light" w:hAnsiTheme="minorHAnsi" w:cs="Roboto Light"/>
          <w:color w:val="auto"/>
          <w:lang w:val="es-MX"/>
        </w:rPr>
      </w:pPr>
    </w:p>
    <w:p w14:paraId="57612FF1" w14:textId="7839DB8A" w:rsidR="006D5D65" w:rsidRDefault="00665671" w:rsidP="007E43CD">
      <w:pPr>
        <w:jc w:val="both"/>
        <w:rPr>
          <w:rFonts w:asciiTheme="minorHAnsi" w:eastAsia="Roboto Light" w:hAnsiTheme="minorHAnsi" w:cs="Roboto Light"/>
          <w:color w:val="auto"/>
          <w:lang w:val="es-MX"/>
        </w:rPr>
      </w:pPr>
      <w:r>
        <w:rPr>
          <w:rFonts w:asciiTheme="minorHAnsi" w:eastAsia="Roboto Light" w:hAnsiTheme="minorHAnsi" w:cs="Roboto Light"/>
          <w:color w:val="auto"/>
          <w:lang w:val="es-MX"/>
        </w:rPr>
        <w:t xml:space="preserve">Las </w:t>
      </w:r>
      <w:r w:rsidR="00EC3228">
        <w:rPr>
          <w:rFonts w:asciiTheme="minorHAnsi" w:eastAsia="Roboto Light" w:hAnsiTheme="minorHAnsi" w:cs="Roboto Light"/>
          <w:color w:val="auto"/>
          <w:lang w:val="es-MX"/>
        </w:rPr>
        <w:t xml:space="preserve">especificaciones </w:t>
      </w:r>
      <w:r w:rsidR="00EC3228" w:rsidRPr="00665671">
        <w:rPr>
          <w:lang w:val="es-MX"/>
        </w:rPr>
        <w:t>de</w:t>
      </w:r>
      <w:r w:rsidRPr="00665671">
        <w:rPr>
          <w:lang w:val="es-MX"/>
        </w:rPr>
        <w:t xml:space="preserve"> los componentes señalados en los numerales 2 a 9 </w:t>
      </w:r>
      <w:r w:rsidR="00EC3228">
        <w:rPr>
          <w:lang w:val="es-MX"/>
        </w:rPr>
        <w:t>se detallan</w:t>
      </w:r>
      <w:r w:rsidRPr="00665671">
        <w:rPr>
          <w:lang w:val="es-MX"/>
        </w:rPr>
        <w:t xml:space="preserve"> en el Apéndice J</w:t>
      </w:r>
      <w:r>
        <w:rPr>
          <w:lang w:val="es-MX"/>
        </w:rPr>
        <w:t xml:space="preserve"> de la n</w:t>
      </w:r>
      <w:r w:rsidR="007E43CD">
        <w:rPr>
          <w:rFonts w:asciiTheme="minorHAnsi" w:eastAsia="Roboto Light" w:hAnsiTheme="minorHAnsi" w:cs="Roboto Light"/>
          <w:color w:val="auto"/>
          <w:lang w:val="es-MX"/>
        </w:rPr>
        <w:t xml:space="preserve">orma </w:t>
      </w:r>
      <w:r w:rsidR="007E43CD" w:rsidRPr="003D6715">
        <w:rPr>
          <w:rFonts w:asciiTheme="minorHAnsi" w:eastAsia="Roboto Light" w:hAnsiTheme="minorHAnsi" w:cs="Roboto Light"/>
          <w:b/>
          <w:bCs/>
          <w:color w:val="auto"/>
          <w:sz w:val="24"/>
          <w:szCs w:val="24"/>
          <w:lang w:val="es-MX"/>
        </w:rPr>
        <w:t>NMX-AA-179-SCFI-2018</w:t>
      </w:r>
      <w:r w:rsidR="007E43CD">
        <w:rPr>
          <w:rFonts w:asciiTheme="minorHAnsi" w:eastAsia="Roboto Light" w:hAnsiTheme="minorHAnsi" w:cs="Roboto Light"/>
          <w:color w:val="auto"/>
          <w:lang w:val="es-MX"/>
        </w:rPr>
        <w:t xml:space="preserve">. </w:t>
      </w:r>
      <w:r>
        <w:rPr>
          <w:rFonts w:asciiTheme="minorHAnsi" w:eastAsia="Roboto Light" w:hAnsiTheme="minorHAnsi" w:cs="Roboto Light"/>
          <w:color w:val="auto"/>
          <w:lang w:val="es-MX"/>
        </w:rPr>
        <w:t xml:space="preserve"> La </w:t>
      </w:r>
      <w:r w:rsidR="00EC3228">
        <w:rPr>
          <w:rFonts w:asciiTheme="minorHAnsi" w:eastAsia="Roboto Light" w:hAnsiTheme="minorHAnsi" w:cs="Roboto Light"/>
          <w:color w:val="auto"/>
          <w:lang w:val="es-MX"/>
        </w:rPr>
        <w:t xml:space="preserve">cual se </w:t>
      </w:r>
      <w:r>
        <w:rPr>
          <w:rFonts w:asciiTheme="minorHAnsi" w:eastAsia="Roboto Light" w:hAnsiTheme="minorHAnsi" w:cs="Roboto Light"/>
          <w:color w:val="auto"/>
          <w:lang w:val="es-MX"/>
        </w:rPr>
        <w:t xml:space="preserve">puede </w:t>
      </w:r>
      <w:r w:rsidR="00EC3228">
        <w:rPr>
          <w:rFonts w:asciiTheme="minorHAnsi" w:eastAsia="Roboto Light" w:hAnsiTheme="minorHAnsi" w:cs="Roboto Light"/>
          <w:color w:val="auto"/>
          <w:lang w:val="es-MX"/>
        </w:rPr>
        <w:t>consultar en la siguiente liga:</w:t>
      </w:r>
      <w:r>
        <w:rPr>
          <w:rFonts w:asciiTheme="minorHAnsi" w:eastAsia="Roboto Light" w:hAnsiTheme="minorHAnsi" w:cs="Roboto Light"/>
          <w:color w:val="auto"/>
          <w:lang w:val="es-MX"/>
        </w:rPr>
        <w:t xml:space="preserve"> </w:t>
      </w:r>
      <w:r w:rsidR="00000000">
        <w:fldChar w:fldCharType="begin"/>
      </w:r>
      <w:r w:rsidR="00000000" w:rsidRPr="004C558C">
        <w:rPr>
          <w:lang w:val="es-MX"/>
        </w:rPr>
        <w:instrText>HYPERLINK "https://www.gob.mx/cms/uploads/attachment/file/552628/NMX-AA-179-SCFI-2018.pdf"</w:instrText>
      </w:r>
      <w:r w:rsidR="00000000">
        <w:fldChar w:fldCharType="separate"/>
      </w:r>
      <w:r w:rsidRPr="004E60E7">
        <w:rPr>
          <w:rStyle w:val="Hyperlink"/>
          <w:rFonts w:asciiTheme="minorHAnsi" w:eastAsia="Roboto Light" w:hAnsiTheme="minorHAnsi" w:cs="Roboto Light"/>
          <w:lang w:val="es-MX"/>
        </w:rPr>
        <w:t>https://www.gob.mx/cms/uploads/attachment/file/552628/NMX-AA-179-SCFI-2018.pdf</w:t>
      </w:r>
      <w:r w:rsidR="00000000">
        <w:rPr>
          <w:rStyle w:val="Hyperlink"/>
          <w:rFonts w:asciiTheme="minorHAnsi" w:eastAsia="Roboto Light" w:hAnsiTheme="minorHAnsi" w:cs="Roboto Light"/>
          <w:lang w:val="es-MX"/>
        </w:rPr>
        <w:fldChar w:fldCharType="end"/>
      </w:r>
    </w:p>
    <w:p w14:paraId="70C65A3D" w14:textId="01D73211" w:rsidR="00A500D8" w:rsidRDefault="00A500D8" w:rsidP="007E43CD">
      <w:pPr>
        <w:jc w:val="both"/>
        <w:rPr>
          <w:rFonts w:asciiTheme="minorHAnsi" w:eastAsia="Roboto Light" w:hAnsiTheme="minorHAnsi" w:cs="Roboto Light"/>
          <w:color w:val="auto"/>
          <w:lang w:val="es-MX"/>
        </w:rPr>
      </w:pPr>
    </w:p>
    <w:p w14:paraId="7D386FD4" w14:textId="3A0B960C" w:rsidR="00665671" w:rsidRDefault="00D04592" w:rsidP="007E43CD">
      <w:pPr>
        <w:jc w:val="both"/>
        <w:rPr>
          <w:rFonts w:asciiTheme="minorHAnsi" w:eastAsia="Roboto Light" w:hAnsiTheme="minorHAnsi" w:cs="Roboto Light"/>
          <w:color w:val="auto"/>
          <w:lang w:val="es-MX"/>
        </w:rPr>
      </w:pPr>
      <w:r>
        <w:rPr>
          <w:rFonts w:asciiTheme="minorHAnsi" w:eastAsia="Roboto Light" w:hAnsiTheme="minorHAnsi" w:cs="Roboto Light"/>
          <w:color w:val="auto"/>
          <w:lang w:val="es-MX"/>
        </w:rPr>
        <w:t>La información que deberá mandar la unidad de transmisión de datos (UTD)</w:t>
      </w:r>
      <w:r w:rsidR="00E34A06">
        <w:rPr>
          <w:rFonts w:asciiTheme="minorHAnsi" w:eastAsia="Roboto Light" w:hAnsiTheme="minorHAnsi" w:cs="Roboto Light"/>
          <w:color w:val="auto"/>
          <w:lang w:val="es-MX"/>
        </w:rPr>
        <w:t>, al portal de CONAGUA es la siguiente:</w:t>
      </w:r>
    </w:p>
    <w:p w14:paraId="69882864" w14:textId="77777777" w:rsidR="00A500D8" w:rsidRDefault="00A500D8" w:rsidP="007E43CD">
      <w:pPr>
        <w:jc w:val="both"/>
        <w:rPr>
          <w:rFonts w:asciiTheme="minorHAnsi" w:eastAsia="Roboto Light" w:hAnsiTheme="minorHAnsi" w:cs="Roboto Light"/>
          <w:color w:val="auto"/>
          <w:lang w:val="es-MX"/>
        </w:rPr>
      </w:pPr>
    </w:p>
    <w:p w14:paraId="7C6F0BBA" w14:textId="61770F54" w:rsidR="002E5FDE" w:rsidRDefault="002E5FDE" w:rsidP="002E5FDE">
      <w:pPr>
        <w:pStyle w:val="ListParagraph"/>
        <w:numPr>
          <w:ilvl w:val="0"/>
          <w:numId w:val="13"/>
        </w:numPr>
        <w:jc w:val="both"/>
        <w:rPr>
          <w:rFonts w:asciiTheme="minorHAnsi" w:eastAsia="Roboto Light" w:hAnsiTheme="minorHAnsi" w:cs="Roboto Light"/>
          <w:color w:val="auto"/>
          <w:lang w:val="es-MX"/>
        </w:rPr>
      </w:pPr>
      <w:r>
        <w:rPr>
          <w:rFonts w:asciiTheme="minorHAnsi" w:eastAsia="Roboto Light" w:hAnsiTheme="minorHAnsi" w:cs="Roboto Light"/>
          <w:color w:val="auto"/>
          <w:lang w:val="es-MX"/>
        </w:rPr>
        <w:t>Fecha: año/mes/</w:t>
      </w:r>
      <w:r w:rsidR="0029048F">
        <w:rPr>
          <w:rFonts w:asciiTheme="minorHAnsi" w:eastAsia="Roboto Light" w:hAnsiTheme="minorHAnsi" w:cs="Roboto Light"/>
          <w:color w:val="auto"/>
          <w:lang w:val="es-MX"/>
        </w:rPr>
        <w:t>día</w:t>
      </w:r>
    </w:p>
    <w:p w14:paraId="0EFD3984" w14:textId="6D8A1715" w:rsidR="002E5FDE" w:rsidRDefault="002E5FDE" w:rsidP="002E5FDE">
      <w:pPr>
        <w:pStyle w:val="ListParagraph"/>
        <w:numPr>
          <w:ilvl w:val="0"/>
          <w:numId w:val="13"/>
        </w:numPr>
        <w:jc w:val="both"/>
        <w:rPr>
          <w:rFonts w:asciiTheme="minorHAnsi" w:eastAsia="Roboto Light" w:hAnsiTheme="minorHAnsi" w:cs="Roboto Light"/>
          <w:color w:val="auto"/>
          <w:lang w:val="es-MX"/>
        </w:rPr>
      </w:pPr>
      <w:r>
        <w:rPr>
          <w:rFonts w:asciiTheme="minorHAnsi" w:eastAsia="Roboto Light" w:hAnsiTheme="minorHAnsi" w:cs="Roboto Light"/>
          <w:color w:val="auto"/>
          <w:lang w:val="es-MX"/>
        </w:rPr>
        <w:t xml:space="preserve">Hora: </w:t>
      </w:r>
      <w:proofErr w:type="spellStart"/>
      <w:proofErr w:type="gramStart"/>
      <w:r>
        <w:rPr>
          <w:rFonts w:asciiTheme="minorHAnsi" w:eastAsia="Roboto Light" w:hAnsiTheme="minorHAnsi" w:cs="Roboto Light"/>
          <w:color w:val="auto"/>
          <w:lang w:val="es-MX"/>
        </w:rPr>
        <w:t>hora:minuto</w:t>
      </w:r>
      <w:proofErr w:type="gramEnd"/>
      <w:r>
        <w:rPr>
          <w:rFonts w:asciiTheme="minorHAnsi" w:eastAsia="Roboto Light" w:hAnsiTheme="minorHAnsi" w:cs="Roboto Light"/>
          <w:color w:val="auto"/>
          <w:lang w:val="es-MX"/>
        </w:rPr>
        <w:t>:segundo</w:t>
      </w:r>
      <w:proofErr w:type="spellEnd"/>
    </w:p>
    <w:p w14:paraId="65A47511" w14:textId="3F78F493" w:rsidR="002E5FDE" w:rsidRDefault="002E5FDE" w:rsidP="002E5FDE">
      <w:pPr>
        <w:pStyle w:val="ListParagraph"/>
        <w:numPr>
          <w:ilvl w:val="0"/>
          <w:numId w:val="13"/>
        </w:numPr>
        <w:jc w:val="both"/>
        <w:rPr>
          <w:rFonts w:asciiTheme="minorHAnsi" w:eastAsia="Roboto Light" w:hAnsiTheme="minorHAnsi" w:cs="Roboto Light"/>
          <w:color w:val="auto"/>
          <w:lang w:val="es-MX"/>
        </w:rPr>
      </w:pPr>
      <w:r>
        <w:rPr>
          <w:rFonts w:asciiTheme="minorHAnsi" w:eastAsia="Roboto Light" w:hAnsiTheme="minorHAnsi" w:cs="Roboto Light"/>
          <w:color w:val="auto"/>
          <w:lang w:val="es-MX"/>
        </w:rPr>
        <w:t>RFC: RFC del contribuyente (quien tiene la concesión)</w:t>
      </w:r>
    </w:p>
    <w:p w14:paraId="1E4B9461" w14:textId="5B1242DD" w:rsidR="002E5FDE" w:rsidRDefault="0029048F" w:rsidP="002E5FDE">
      <w:pPr>
        <w:pStyle w:val="ListParagraph"/>
        <w:numPr>
          <w:ilvl w:val="0"/>
          <w:numId w:val="13"/>
        </w:numPr>
        <w:jc w:val="both"/>
        <w:rPr>
          <w:rFonts w:asciiTheme="minorHAnsi" w:eastAsia="Roboto Light" w:hAnsiTheme="minorHAnsi" w:cs="Roboto Light"/>
          <w:color w:val="auto"/>
          <w:lang w:val="es-MX"/>
        </w:rPr>
      </w:pPr>
      <w:r>
        <w:rPr>
          <w:rFonts w:asciiTheme="minorHAnsi" w:eastAsia="Roboto Light" w:hAnsiTheme="minorHAnsi" w:cs="Roboto Light"/>
          <w:color w:val="auto"/>
          <w:lang w:val="es-MX"/>
        </w:rPr>
        <w:t>Número</w:t>
      </w:r>
      <w:r w:rsidR="002E5FDE">
        <w:rPr>
          <w:rFonts w:asciiTheme="minorHAnsi" w:eastAsia="Roboto Light" w:hAnsiTheme="minorHAnsi" w:cs="Roboto Light"/>
          <w:color w:val="auto"/>
          <w:lang w:val="es-MX"/>
        </w:rPr>
        <w:t xml:space="preserve"> de serie del medidor</w:t>
      </w:r>
    </w:p>
    <w:p w14:paraId="2FA5307D" w14:textId="07E3C475" w:rsidR="002E5FDE" w:rsidRDefault="0029048F" w:rsidP="002E5FDE">
      <w:pPr>
        <w:pStyle w:val="ListParagraph"/>
        <w:numPr>
          <w:ilvl w:val="0"/>
          <w:numId w:val="13"/>
        </w:numPr>
        <w:jc w:val="both"/>
        <w:rPr>
          <w:rFonts w:asciiTheme="minorHAnsi" w:eastAsia="Roboto Light" w:hAnsiTheme="minorHAnsi" w:cs="Roboto Light"/>
          <w:color w:val="auto"/>
          <w:lang w:val="es-MX"/>
        </w:rPr>
      </w:pPr>
      <w:r>
        <w:rPr>
          <w:rFonts w:asciiTheme="minorHAnsi" w:eastAsia="Roboto Light" w:hAnsiTheme="minorHAnsi" w:cs="Roboto Light"/>
          <w:color w:val="auto"/>
          <w:lang w:val="es-MX"/>
        </w:rPr>
        <w:t>Número</w:t>
      </w:r>
      <w:r w:rsidR="002E5FDE">
        <w:rPr>
          <w:rFonts w:asciiTheme="minorHAnsi" w:eastAsia="Roboto Light" w:hAnsiTheme="minorHAnsi" w:cs="Roboto Light"/>
          <w:color w:val="auto"/>
          <w:lang w:val="es-MX"/>
        </w:rPr>
        <w:t xml:space="preserve"> de serie de la unidad electrónica de datos</w:t>
      </w:r>
    </w:p>
    <w:p w14:paraId="1C67FDAE" w14:textId="6214EC87" w:rsidR="002E5FDE" w:rsidRDefault="002E5FDE" w:rsidP="002E5FDE">
      <w:pPr>
        <w:pStyle w:val="ListParagraph"/>
        <w:numPr>
          <w:ilvl w:val="0"/>
          <w:numId w:val="13"/>
        </w:numPr>
        <w:jc w:val="both"/>
        <w:rPr>
          <w:rFonts w:asciiTheme="minorHAnsi" w:eastAsia="Roboto Light" w:hAnsiTheme="minorHAnsi" w:cs="Roboto Light"/>
          <w:color w:val="auto"/>
          <w:lang w:val="es-MX"/>
        </w:rPr>
      </w:pPr>
      <w:r>
        <w:rPr>
          <w:rFonts w:asciiTheme="minorHAnsi" w:eastAsia="Roboto Light" w:hAnsiTheme="minorHAnsi" w:cs="Roboto Light"/>
          <w:color w:val="auto"/>
          <w:lang w:val="es-MX"/>
        </w:rPr>
        <w:t>Latitud</w:t>
      </w:r>
    </w:p>
    <w:p w14:paraId="26025D89" w14:textId="389D09AB" w:rsidR="002E5FDE" w:rsidRDefault="002E5FDE" w:rsidP="002E5FDE">
      <w:pPr>
        <w:pStyle w:val="ListParagraph"/>
        <w:numPr>
          <w:ilvl w:val="0"/>
          <w:numId w:val="13"/>
        </w:numPr>
        <w:jc w:val="both"/>
        <w:rPr>
          <w:rFonts w:asciiTheme="minorHAnsi" w:eastAsia="Roboto Light" w:hAnsiTheme="minorHAnsi" w:cs="Roboto Light"/>
          <w:color w:val="auto"/>
          <w:lang w:val="es-MX"/>
        </w:rPr>
      </w:pPr>
      <w:r>
        <w:rPr>
          <w:rFonts w:asciiTheme="minorHAnsi" w:eastAsia="Roboto Light" w:hAnsiTheme="minorHAnsi" w:cs="Roboto Light"/>
          <w:color w:val="auto"/>
          <w:lang w:val="es-MX"/>
        </w:rPr>
        <w:t>Longitud</w:t>
      </w:r>
    </w:p>
    <w:p w14:paraId="147AD7D2" w14:textId="4A78C6E2" w:rsidR="002E5FDE" w:rsidRDefault="002E5FDE" w:rsidP="002E5FDE">
      <w:pPr>
        <w:pStyle w:val="ListParagraph"/>
        <w:numPr>
          <w:ilvl w:val="0"/>
          <w:numId w:val="13"/>
        </w:numPr>
        <w:jc w:val="both"/>
        <w:rPr>
          <w:rFonts w:asciiTheme="minorHAnsi" w:eastAsia="Roboto Light" w:hAnsiTheme="minorHAnsi" w:cs="Roboto Light"/>
          <w:color w:val="auto"/>
          <w:lang w:val="es-MX"/>
        </w:rPr>
      </w:pPr>
      <w:r>
        <w:rPr>
          <w:rFonts w:asciiTheme="minorHAnsi" w:eastAsia="Roboto Light" w:hAnsiTheme="minorHAnsi" w:cs="Roboto Light"/>
          <w:color w:val="auto"/>
          <w:lang w:val="es-MX"/>
        </w:rPr>
        <w:t>Gasto: M3/segundo</w:t>
      </w:r>
    </w:p>
    <w:p w14:paraId="1672A173" w14:textId="47B60745" w:rsidR="002E5FDE" w:rsidRDefault="002E5FDE" w:rsidP="002E5FDE">
      <w:pPr>
        <w:pStyle w:val="ListParagraph"/>
        <w:numPr>
          <w:ilvl w:val="0"/>
          <w:numId w:val="13"/>
        </w:numPr>
        <w:jc w:val="both"/>
        <w:rPr>
          <w:rFonts w:asciiTheme="minorHAnsi" w:eastAsia="Roboto Light" w:hAnsiTheme="minorHAnsi" w:cs="Roboto Light"/>
          <w:color w:val="auto"/>
          <w:lang w:val="es-MX"/>
        </w:rPr>
      </w:pPr>
      <w:r>
        <w:rPr>
          <w:rFonts w:asciiTheme="minorHAnsi" w:eastAsia="Roboto Light" w:hAnsiTheme="minorHAnsi" w:cs="Roboto Light"/>
          <w:color w:val="auto"/>
          <w:lang w:val="es-MX"/>
        </w:rPr>
        <w:t>Volumen totalizado M3</w:t>
      </w:r>
    </w:p>
    <w:p w14:paraId="26B7AC45" w14:textId="77777777" w:rsidR="000F1696" w:rsidRDefault="000F1696" w:rsidP="000D79AA">
      <w:pPr>
        <w:jc w:val="both"/>
        <w:rPr>
          <w:lang w:val="es-MX"/>
        </w:rPr>
      </w:pPr>
    </w:p>
    <w:p w14:paraId="621501E4" w14:textId="2ADD2FC2" w:rsidR="004C7192" w:rsidRDefault="004C7192" w:rsidP="000D79AA">
      <w:pPr>
        <w:jc w:val="both"/>
        <w:rPr>
          <w:rStyle w:val="Hyperlink"/>
          <w:lang w:val="es-MX"/>
        </w:rPr>
      </w:pPr>
      <w:r w:rsidRPr="004C7192">
        <w:rPr>
          <w:lang w:val="es-MX"/>
        </w:rPr>
        <w:lastRenderedPageBreak/>
        <w:t xml:space="preserve">El envío se </w:t>
      </w:r>
      <w:r>
        <w:rPr>
          <w:lang w:val="es-MX"/>
        </w:rPr>
        <w:t>realiza</w:t>
      </w:r>
      <w:r w:rsidRPr="004C7192">
        <w:rPr>
          <w:lang w:val="es-MX"/>
        </w:rPr>
        <w:t xml:space="preserve"> de tal manera que la Comisión Nacional del Agua recib</w:t>
      </w:r>
      <w:r>
        <w:rPr>
          <w:lang w:val="es-MX"/>
        </w:rPr>
        <w:t>e</w:t>
      </w:r>
      <w:r w:rsidRPr="004C7192">
        <w:rPr>
          <w:lang w:val="es-MX"/>
        </w:rPr>
        <w:t xml:space="preserve"> el dato en el protocolo de transferencia de archivos (FTP) o en servicio de mensaje de texto corto (SMS). La dirección para la recepción de los datos de medición a través del protocolo de transferencia de archivos </w:t>
      </w:r>
      <w:r>
        <w:rPr>
          <w:lang w:val="es-MX"/>
        </w:rPr>
        <w:t xml:space="preserve">es </w:t>
      </w:r>
      <w:r w:rsidRPr="004C7192">
        <w:rPr>
          <w:lang w:val="es-MX"/>
        </w:rPr>
        <w:t xml:space="preserve">en </w:t>
      </w:r>
      <w:r w:rsidR="00000000">
        <w:fldChar w:fldCharType="begin"/>
      </w:r>
      <w:r w:rsidR="00000000" w:rsidRPr="004C558C">
        <w:rPr>
          <w:lang w:val="es-MX"/>
        </w:rPr>
        <w:instrText>HYPERLINK "ftp://medidores.conagua.gob.mx/mvan"</w:instrText>
      </w:r>
      <w:r w:rsidR="00000000">
        <w:fldChar w:fldCharType="separate"/>
      </w:r>
      <w:r w:rsidRPr="004E60E7">
        <w:rPr>
          <w:rStyle w:val="Hyperlink"/>
          <w:lang w:val="es-MX"/>
        </w:rPr>
        <w:t>ftp://medidores.conagua.gob.mx/mvan</w:t>
      </w:r>
      <w:r w:rsidR="00000000">
        <w:rPr>
          <w:rStyle w:val="Hyperlink"/>
          <w:lang w:val="es-MX"/>
        </w:rPr>
        <w:fldChar w:fldCharType="end"/>
      </w:r>
    </w:p>
    <w:p w14:paraId="766F67C0" w14:textId="77777777" w:rsidR="00D57BCA" w:rsidRDefault="00D57BCA" w:rsidP="000D79AA">
      <w:pPr>
        <w:jc w:val="both"/>
        <w:rPr>
          <w:lang w:val="es-MX"/>
        </w:rPr>
      </w:pPr>
    </w:p>
    <w:p w14:paraId="1A7C4A2E" w14:textId="03E204D7" w:rsidR="00A500D8" w:rsidRDefault="00C471FA" w:rsidP="00A500D8">
      <w:pPr>
        <w:jc w:val="both"/>
        <w:rPr>
          <w:rFonts w:asciiTheme="minorHAnsi" w:eastAsia="Roboto Light" w:hAnsiTheme="minorHAnsi" w:cs="Roboto Light"/>
          <w:color w:val="auto"/>
          <w:lang w:val="es-MX"/>
        </w:rPr>
      </w:pPr>
      <w:r>
        <w:rPr>
          <w:rFonts w:eastAsia="Roboto Light" w:cs="Roboto Light"/>
          <w:noProof/>
          <w:color w:val="auto"/>
          <w:lang w:val="es-MX"/>
        </w:rPr>
        <w:drawing>
          <wp:anchor distT="0" distB="0" distL="114300" distR="114300" simplePos="0" relativeHeight="251719680" behindDoc="0" locked="0" layoutInCell="1" allowOverlap="1" wp14:anchorId="58BD2E4A" wp14:editId="4DAD8963">
            <wp:simplePos x="0" y="0"/>
            <wp:positionH relativeFrom="column">
              <wp:posOffset>5080</wp:posOffset>
            </wp:positionH>
            <wp:positionV relativeFrom="paragraph">
              <wp:posOffset>337799</wp:posOffset>
            </wp:positionV>
            <wp:extent cx="6491839" cy="6470802"/>
            <wp:effectExtent l="0" t="0" r="4445" b="6350"/>
            <wp:wrapNone/>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6491839" cy="6470802"/>
                    </a:xfrm>
                    <a:prstGeom prst="rect">
                      <a:avLst/>
                    </a:prstGeom>
                  </pic:spPr>
                </pic:pic>
              </a:graphicData>
            </a:graphic>
            <wp14:sizeRelH relativeFrom="margin">
              <wp14:pctWidth>0</wp14:pctWidth>
            </wp14:sizeRelH>
            <wp14:sizeRelV relativeFrom="margin">
              <wp14:pctHeight>0</wp14:pctHeight>
            </wp14:sizeRelV>
          </wp:anchor>
        </w:drawing>
      </w:r>
      <w:r w:rsidR="00012048">
        <w:rPr>
          <w:rFonts w:asciiTheme="majorHAnsi" w:eastAsia="Roboto Light" w:hAnsiTheme="majorHAnsi" w:cs="Roboto Light"/>
          <w:color w:val="auto"/>
          <w:sz w:val="40"/>
          <w:szCs w:val="40"/>
          <w:lang w:val="es-MX"/>
        </w:rPr>
        <w:t xml:space="preserve">    </w:t>
      </w:r>
      <w:r w:rsidR="00A500D8">
        <w:rPr>
          <w:rFonts w:asciiTheme="majorHAnsi" w:eastAsia="Roboto Light" w:hAnsiTheme="majorHAnsi" w:cs="Roboto Light"/>
          <w:color w:val="auto"/>
          <w:sz w:val="40"/>
          <w:szCs w:val="40"/>
          <w:lang w:val="es-MX"/>
        </w:rPr>
        <w:t>2</w:t>
      </w:r>
      <w:r w:rsidR="00A500D8" w:rsidRPr="007E43CD">
        <w:rPr>
          <w:rFonts w:asciiTheme="majorHAnsi" w:eastAsia="Roboto Light" w:hAnsiTheme="majorHAnsi" w:cs="Roboto Light"/>
          <w:color w:val="auto"/>
          <w:sz w:val="40"/>
          <w:szCs w:val="40"/>
          <w:lang w:val="es-MX"/>
        </w:rPr>
        <w:t>.</w:t>
      </w:r>
      <w:r w:rsidR="00A500D8">
        <w:rPr>
          <w:rFonts w:asciiTheme="majorHAnsi" w:eastAsia="Roboto Light" w:hAnsiTheme="majorHAnsi" w:cs="Roboto Light"/>
          <w:color w:val="auto"/>
          <w:sz w:val="40"/>
          <w:szCs w:val="40"/>
          <w:lang w:val="es-MX"/>
        </w:rPr>
        <w:t>3</w:t>
      </w:r>
      <w:r w:rsidR="00A500D8" w:rsidRPr="007E43CD">
        <w:rPr>
          <w:rFonts w:asciiTheme="majorHAnsi" w:eastAsia="Roboto Light" w:hAnsiTheme="majorHAnsi" w:cs="Roboto Light"/>
          <w:color w:val="auto"/>
          <w:sz w:val="40"/>
          <w:szCs w:val="40"/>
          <w:lang w:val="es-MX"/>
        </w:rPr>
        <w:t xml:space="preserve">    </w:t>
      </w:r>
      <w:r w:rsidR="00A500D8">
        <w:rPr>
          <w:rFonts w:asciiTheme="majorHAnsi" w:eastAsia="Roboto Light" w:hAnsiTheme="majorHAnsi" w:cs="Roboto Light"/>
          <w:color w:val="auto"/>
          <w:sz w:val="40"/>
          <w:szCs w:val="40"/>
          <w:lang w:val="es-MX"/>
        </w:rPr>
        <w:t xml:space="preserve"> Arquitectura del Sistema de Medición</w:t>
      </w:r>
    </w:p>
    <w:p w14:paraId="30452580" w14:textId="09A7C29F" w:rsidR="004C7192" w:rsidRDefault="004C7192" w:rsidP="000D79AA">
      <w:pPr>
        <w:jc w:val="both"/>
        <w:rPr>
          <w:rFonts w:eastAsia="Roboto Light" w:cs="Roboto Light"/>
          <w:color w:val="auto"/>
          <w:lang w:val="es-MX"/>
        </w:rPr>
      </w:pPr>
    </w:p>
    <w:p w14:paraId="769109DF" w14:textId="50CAF497" w:rsidR="00A500D8" w:rsidRDefault="00A500D8" w:rsidP="000D79AA">
      <w:pPr>
        <w:jc w:val="both"/>
        <w:rPr>
          <w:rFonts w:eastAsia="Roboto Light" w:cs="Roboto Light"/>
          <w:color w:val="auto"/>
          <w:lang w:val="es-MX"/>
        </w:rPr>
      </w:pPr>
    </w:p>
    <w:p w14:paraId="4244B51F" w14:textId="76BEFC3A" w:rsidR="00A500D8" w:rsidRDefault="00A500D8" w:rsidP="000D79AA">
      <w:pPr>
        <w:jc w:val="both"/>
        <w:rPr>
          <w:rFonts w:eastAsia="Roboto Light" w:cs="Roboto Light"/>
          <w:color w:val="auto"/>
          <w:lang w:val="es-MX"/>
        </w:rPr>
      </w:pPr>
    </w:p>
    <w:p w14:paraId="57ECBF31" w14:textId="5B92A3C5" w:rsidR="00A500D8" w:rsidRDefault="00A500D8" w:rsidP="000D79AA">
      <w:pPr>
        <w:jc w:val="both"/>
        <w:rPr>
          <w:rFonts w:eastAsia="Roboto Light" w:cs="Roboto Light"/>
          <w:color w:val="auto"/>
          <w:lang w:val="es-MX"/>
        </w:rPr>
      </w:pPr>
    </w:p>
    <w:p w14:paraId="444FC19F" w14:textId="40576762" w:rsidR="00A500D8" w:rsidRDefault="0029048F" w:rsidP="000D79AA">
      <w:pPr>
        <w:jc w:val="both"/>
        <w:rPr>
          <w:rFonts w:eastAsia="Roboto Light" w:cs="Roboto Light"/>
          <w:color w:val="auto"/>
          <w:lang w:val="es-MX"/>
        </w:rPr>
      </w:pPr>
      <w:r>
        <w:rPr>
          <w:rFonts w:eastAsia="Roboto Light" w:cs="Roboto Light"/>
          <w:color w:val="auto"/>
          <w:lang w:val="es-MX"/>
        </w:rPr>
        <w:t xml:space="preserve">                                                                                          </w:t>
      </w:r>
    </w:p>
    <w:p w14:paraId="4664EA60" w14:textId="7BCBABA0" w:rsidR="0029048F" w:rsidRDefault="0029048F" w:rsidP="000D79AA">
      <w:pPr>
        <w:jc w:val="both"/>
        <w:rPr>
          <w:rFonts w:eastAsia="Roboto Light" w:cs="Roboto Light"/>
          <w:color w:val="auto"/>
          <w:lang w:val="es-MX"/>
        </w:rPr>
      </w:pPr>
    </w:p>
    <w:p w14:paraId="688AC560" w14:textId="2EC2E5B1" w:rsidR="0029048F" w:rsidRDefault="0029048F" w:rsidP="000D79AA">
      <w:pPr>
        <w:jc w:val="both"/>
        <w:rPr>
          <w:rFonts w:eastAsia="Roboto Light" w:cs="Roboto Light"/>
          <w:color w:val="auto"/>
          <w:lang w:val="es-MX"/>
        </w:rPr>
      </w:pPr>
    </w:p>
    <w:p w14:paraId="05F28DC6" w14:textId="45358992" w:rsidR="0029048F" w:rsidRDefault="0029048F" w:rsidP="000D79AA">
      <w:pPr>
        <w:jc w:val="both"/>
        <w:rPr>
          <w:rFonts w:eastAsia="Roboto Light" w:cs="Roboto Light"/>
          <w:color w:val="auto"/>
          <w:lang w:val="es-MX"/>
        </w:rPr>
      </w:pPr>
    </w:p>
    <w:p w14:paraId="31EB7910" w14:textId="3190182E" w:rsidR="0029048F" w:rsidRDefault="0029048F" w:rsidP="000D79AA">
      <w:pPr>
        <w:jc w:val="both"/>
        <w:rPr>
          <w:rFonts w:eastAsia="Roboto Light" w:cs="Roboto Light"/>
          <w:color w:val="auto"/>
          <w:lang w:val="es-MX"/>
        </w:rPr>
      </w:pPr>
    </w:p>
    <w:p w14:paraId="7FFC6D7B" w14:textId="1201008C" w:rsidR="0029048F" w:rsidRDefault="0029048F" w:rsidP="000D79AA">
      <w:pPr>
        <w:jc w:val="both"/>
        <w:rPr>
          <w:rFonts w:eastAsia="Roboto Light" w:cs="Roboto Light"/>
          <w:color w:val="auto"/>
          <w:lang w:val="es-MX"/>
        </w:rPr>
      </w:pPr>
    </w:p>
    <w:p w14:paraId="4B7EADE3" w14:textId="55E1ABB0" w:rsidR="0029048F" w:rsidRDefault="0029048F" w:rsidP="000D79AA">
      <w:pPr>
        <w:jc w:val="both"/>
        <w:rPr>
          <w:rFonts w:eastAsia="Roboto Light" w:cs="Roboto Light"/>
          <w:color w:val="auto"/>
          <w:lang w:val="es-MX"/>
        </w:rPr>
      </w:pPr>
    </w:p>
    <w:p w14:paraId="4D84710E" w14:textId="6CF1F210" w:rsidR="0029048F" w:rsidRDefault="0029048F" w:rsidP="000D79AA">
      <w:pPr>
        <w:jc w:val="both"/>
        <w:rPr>
          <w:rFonts w:eastAsia="Roboto Light" w:cs="Roboto Light"/>
          <w:color w:val="auto"/>
          <w:lang w:val="es-MX"/>
        </w:rPr>
      </w:pPr>
    </w:p>
    <w:p w14:paraId="18E030B3" w14:textId="6BB8F141" w:rsidR="0029048F" w:rsidRDefault="0029048F" w:rsidP="000D79AA">
      <w:pPr>
        <w:jc w:val="both"/>
        <w:rPr>
          <w:rFonts w:eastAsia="Roboto Light" w:cs="Roboto Light"/>
          <w:color w:val="auto"/>
          <w:lang w:val="es-MX"/>
        </w:rPr>
      </w:pPr>
    </w:p>
    <w:p w14:paraId="310C4D97" w14:textId="77777777" w:rsidR="0029048F" w:rsidRDefault="0029048F" w:rsidP="000D79AA">
      <w:pPr>
        <w:jc w:val="both"/>
        <w:rPr>
          <w:rFonts w:eastAsia="Roboto Light" w:cs="Roboto Light"/>
          <w:color w:val="auto"/>
          <w:lang w:val="es-MX"/>
        </w:rPr>
      </w:pPr>
    </w:p>
    <w:p w14:paraId="6A3DBEC4" w14:textId="5DCC475C" w:rsidR="00A500D8" w:rsidRDefault="00A500D8" w:rsidP="000D79AA">
      <w:pPr>
        <w:jc w:val="both"/>
        <w:rPr>
          <w:rFonts w:eastAsia="Roboto Light" w:cs="Roboto Light"/>
          <w:color w:val="auto"/>
          <w:lang w:val="es-MX"/>
        </w:rPr>
      </w:pPr>
    </w:p>
    <w:p w14:paraId="00DA6C51" w14:textId="567A1560" w:rsidR="00A500D8" w:rsidRDefault="00A500D8" w:rsidP="000D79AA">
      <w:pPr>
        <w:jc w:val="both"/>
        <w:rPr>
          <w:rFonts w:eastAsia="Roboto Light" w:cs="Roboto Light"/>
          <w:color w:val="auto"/>
          <w:lang w:val="es-MX"/>
        </w:rPr>
      </w:pPr>
    </w:p>
    <w:p w14:paraId="2492D553" w14:textId="300EA11A" w:rsidR="00A500D8" w:rsidRDefault="00A500D8" w:rsidP="000D79AA">
      <w:pPr>
        <w:jc w:val="both"/>
        <w:rPr>
          <w:rFonts w:eastAsia="Roboto Light" w:cs="Roboto Light"/>
          <w:color w:val="auto"/>
          <w:lang w:val="es-MX"/>
        </w:rPr>
      </w:pPr>
    </w:p>
    <w:p w14:paraId="3C473504" w14:textId="12C9BABD" w:rsidR="00A500D8" w:rsidRDefault="00A500D8" w:rsidP="000D79AA">
      <w:pPr>
        <w:jc w:val="both"/>
        <w:rPr>
          <w:rFonts w:eastAsia="Roboto Light" w:cs="Roboto Light"/>
          <w:color w:val="auto"/>
          <w:lang w:val="es-MX"/>
        </w:rPr>
      </w:pPr>
    </w:p>
    <w:p w14:paraId="600DA7CB" w14:textId="06EB0D5D" w:rsidR="00A500D8" w:rsidRDefault="00A500D8" w:rsidP="000D79AA">
      <w:pPr>
        <w:jc w:val="both"/>
        <w:rPr>
          <w:rFonts w:eastAsia="Roboto Light" w:cs="Roboto Light"/>
          <w:color w:val="auto"/>
          <w:lang w:val="es-MX"/>
        </w:rPr>
      </w:pPr>
    </w:p>
    <w:p w14:paraId="026C4A82" w14:textId="0F7306AA" w:rsidR="00A500D8" w:rsidRDefault="00A500D8" w:rsidP="000D79AA">
      <w:pPr>
        <w:jc w:val="both"/>
        <w:rPr>
          <w:rFonts w:eastAsia="Roboto Light" w:cs="Roboto Light"/>
          <w:color w:val="auto"/>
          <w:lang w:val="es-MX"/>
        </w:rPr>
      </w:pPr>
    </w:p>
    <w:p w14:paraId="4AD36C65" w14:textId="2BF237DC" w:rsidR="00A500D8" w:rsidRDefault="00A500D8" w:rsidP="000D79AA">
      <w:pPr>
        <w:jc w:val="both"/>
        <w:rPr>
          <w:rFonts w:eastAsia="Roboto Light" w:cs="Roboto Light"/>
          <w:color w:val="auto"/>
          <w:lang w:val="es-MX"/>
        </w:rPr>
      </w:pPr>
    </w:p>
    <w:p w14:paraId="001660EE" w14:textId="1E8D6EF7" w:rsidR="00E526C4" w:rsidRPr="00E526C4" w:rsidRDefault="00012048" w:rsidP="001C55BE">
      <w:pPr>
        <w:jc w:val="both"/>
        <w:rPr>
          <w:rFonts w:ascii="Roboto Black" w:eastAsia="Roboto Black" w:hAnsi="Roboto Black" w:cs="Roboto Black"/>
          <w:color w:val="000000"/>
          <w:sz w:val="56"/>
          <w:szCs w:val="56"/>
          <w:lang w:val="es-MX"/>
        </w:rPr>
      </w:pPr>
      <w:r>
        <w:rPr>
          <w:rFonts w:asciiTheme="majorHAnsi" w:eastAsia="Roboto Light" w:hAnsiTheme="majorHAnsi" w:cs="Roboto Light"/>
          <w:color w:val="auto"/>
          <w:sz w:val="40"/>
          <w:szCs w:val="40"/>
          <w:lang w:val="es-MX"/>
        </w:rPr>
        <w:lastRenderedPageBreak/>
        <w:t xml:space="preserve">    </w:t>
      </w:r>
      <w:r w:rsidR="001C55BE">
        <w:rPr>
          <w:rFonts w:asciiTheme="majorHAnsi" w:eastAsia="Roboto Light" w:hAnsiTheme="majorHAnsi" w:cs="Roboto Light"/>
          <w:color w:val="auto"/>
          <w:sz w:val="40"/>
          <w:szCs w:val="40"/>
          <w:lang w:val="es-MX"/>
        </w:rPr>
        <w:t>2</w:t>
      </w:r>
      <w:r w:rsidR="001C55BE" w:rsidRPr="007E43CD">
        <w:rPr>
          <w:rFonts w:asciiTheme="majorHAnsi" w:eastAsia="Roboto Light" w:hAnsiTheme="majorHAnsi" w:cs="Roboto Light"/>
          <w:color w:val="auto"/>
          <w:sz w:val="40"/>
          <w:szCs w:val="40"/>
          <w:lang w:val="es-MX"/>
        </w:rPr>
        <w:t>.</w:t>
      </w:r>
      <w:r w:rsidR="001D5674">
        <w:rPr>
          <w:rFonts w:asciiTheme="majorHAnsi" w:eastAsia="Roboto Light" w:hAnsiTheme="majorHAnsi" w:cs="Roboto Light"/>
          <w:color w:val="auto"/>
          <w:sz w:val="40"/>
          <w:szCs w:val="40"/>
          <w:lang w:val="es-MX"/>
        </w:rPr>
        <w:t>4</w:t>
      </w:r>
      <w:r w:rsidR="001C55BE" w:rsidRPr="007E43CD">
        <w:rPr>
          <w:rFonts w:asciiTheme="majorHAnsi" w:eastAsia="Roboto Light" w:hAnsiTheme="majorHAnsi" w:cs="Roboto Light"/>
          <w:color w:val="auto"/>
          <w:sz w:val="40"/>
          <w:szCs w:val="40"/>
          <w:lang w:val="es-MX"/>
        </w:rPr>
        <w:t xml:space="preserve">   </w:t>
      </w:r>
      <w:r w:rsidR="001C55BE">
        <w:rPr>
          <w:rFonts w:asciiTheme="majorHAnsi" w:eastAsia="Roboto Light" w:hAnsiTheme="majorHAnsi" w:cs="Roboto Light"/>
          <w:color w:val="auto"/>
          <w:sz w:val="40"/>
          <w:szCs w:val="40"/>
          <w:lang w:val="es-MX"/>
        </w:rPr>
        <w:t xml:space="preserve"> Analítica de Datos</w:t>
      </w:r>
    </w:p>
    <w:p w14:paraId="46D3EEDE" w14:textId="2A3730B7" w:rsidR="00E82E2E" w:rsidRDefault="001C55BE" w:rsidP="001D5674">
      <w:pPr>
        <w:pStyle w:val="Heading2"/>
        <w:keepNext w:val="0"/>
        <w:keepLines w:val="0"/>
        <w:jc w:val="both"/>
        <w:rPr>
          <w:color w:val="549E39" w:themeColor="accent1"/>
          <w:lang w:val="es-MX"/>
        </w:rPr>
      </w:pPr>
      <w:r>
        <w:rPr>
          <w:rFonts w:ascii="Roboto Light" w:eastAsia="Roboto Light" w:hAnsi="Roboto Light" w:cs="Roboto Light"/>
          <w:color w:val="auto"/>
          <w:sz w:val="22"/>
          <w:szCs w:val="22"/>
          <w:lang w:val="es-MX"/>
        </w:rPr>
        <w:t xml:space="preserve">Adicional al cumplimiento con lo requerido por la Norma </w:t>
      </w:r>
      <w:r w:rsidRPr="001C55BE">
        <w:rPr>
          <w:rFonts w:asciiTheme="minorHAnsi" w:eastAsia="Roboto Light" w:hAnsiTheme="minorHAnsi" w:cs="Roboto Light"/>
          <w:b/>
          <w:bCs/>
          <w:color w:val="auto"/>
          <w:sz w:val="24"/>
          <w:szCs w:val="24"/>
          <w:lang w:val="es-MX"/>
        </w:rPr>
        <w:t>NMX-AA-179-SCFI-2018</w:t>
      </w:r>
      <w:r>
        <w:rPr>
          <w:rFonts w:ascii="Roboto Light" w:eastAsia="Roboto Light" w:hAnsi="Roboto Light" w:cs="Roboto Light"/>
          <w:color w:val="auto"/>
          <w:sz w:val="22"/>
          <w:szCs w:val="22"/>
          <w:lang w:val="es-MX"/>
        </w:rPr>
        <w:t xml:space="preserve"> se incluye un a</w:t>
      </w:r>
      <w:r w:rsidR="009C7E87" w:rsidRPr="001C55BE">
        <w:rPr>
          <w:rFonts w:ascii="Roboto Light" w:eastAsia="Roboto Light" w:hAnsi="Roboto Light" w:cs="Roboto Light"/>
          <w:color w:val="auto"/>
          <w:sz w:val="22"/>
          <w:szCs w:val="22"/>
          <w:lang w:val="es-MX"/>
        </w:rPr>
        <w:t>cceso a nuestra plataforma para análisis de datos</w:t>
      </w:r>
      <w:r w:rsidR="00E75569" w:rsidRPr="001C55BE">
        <w:rPr>
          <w:rFonts w:ascii="Roboto Light" w:eastAsia="Roboto Light" w:hAnsi="Roboto Light" w:cs="Roboto Light"/>
          <w:color w:val="auto"/>
          <w:sz w:val="22"/>
          <w:szCs w:val="22"/>
          <w:lang w:val="es-MX"/>
        </w:rPr>
        <w:t>,</w:t>
      </w:r>
      <w:r w:rsidR="009C7E87" w:rsidRPr="001C55BE">
        <w:rPr>
          <w:rFonts w:ascii="Roboto Light" w:eastAsia="Roboto Light" w:hAnsi="Roboto Light" w:cs="Roboto Light"/>
          <w:color w:val="auto"/>
          <w:sz w:val="22"/>
          <w:szCs w:val="22"/>
          <w:lang w:val="es-MX"/>
        </w:rPr>
        <w:t xml:space="preserve"> </w:t>
      </w:r>
      <w:r w:rsidR="007D5BB2">
        <w:rPr>
          <w:rFonts w:ascii="Roboto Light" w:eastAsia="Roboto Light" w:hAnsi="Roboto Light" w:cs="Roboto Light"/>
          <w:color w:val="auto"/>
          <w:sz w:val="22"/>
          <w:szCs w:val="22"/>
          <w:lang w:val="es-MX"/>
        </w:rPr>
        <w:t xml:space="preserve">En la </w:t>
      </w:r>
      <w:r w:rsidR="00C16AC9" w:rsidRPr="001C55BE">
        <w:rPr>
          <w:rFonts w:ascii="Roboto Light" w:eastAsia="Roboto Light" w:hAnsi="Roboto Light" w:cs="Roboto Light"/>
          <w:color w:val="auto"/>
          <w:sz w:val="22"/>
          <w:szCs w:val="22"/>
          <w:lang w:val="es-MX"/>
        </w:rPr>
        <w:t xml:space="preserve">cual </w:t>
      </w:r>
      <w:r w:rsidR="00C16AC9">
        <w:rPr>
          <w:rFonts w:ascii="Roboto Light" w:eastAsia="Roboto Light" w:hAnsi="Roboto Light" w:cs="Roboto Light"/>
          <w:color w:val="auto"/>
          <w:sz w:val="22"/>
          <w:szCs w:val="22"/>
          <w:lang w:val="es-MX"/>
        </w:rPr>
        <w:t>se</w:t>
      </w:r>
      <w:r w:rsidR="007D5BB2">
        <w:rPr>
          <w:rFonts w:ascii="Roboto Light" w:eastAsia="Roboto Light" w:hAnsi="Roboto Light" w:cs="Roboto Light"/>
          <w:color w:val="auto"/>
          <w:sz w:val="22"/>
          <w:szCs w:val="22"/>
          <w:lang w:val="es-MX"/>
        </w:rPr>
        <w:t xml:space="preserve"> </w:t>
      </w:r>
      <w:r w:rsidR="009C7E87" w:rsidRPr="001C55BE">
        <w:rPr>
          <w:rFonts w:ascii="Roboto Light" w:eastAsia="Roboto Light" w:hAnsi="Roboto Light" w:cs="Roboto Light"/>
          <w:color w:val="auto"/>
          <w:sz w:val="22"/>
          <w:szCs w:val="22"/>
          <w:lang w:val="es-MX"/>
        </w:rPr>
        <w:t xml:space="preserve">puede monitorear la información generada </w:t>
      </w:r>
      <w:r w:rsidR="00E75569" w:rsidRPr="001C55BE">
        <w:rPr>
          <w:rFonts w:ascii="Roboto Light" w:eastAsia="Roboto Light" w:hAnsi="Roboto Light" w:cs="Roboto Light"/>
          <w:color w:val="auto"/>
          <w:sz w:val="22"/>
          <w:szCs w:val="22"/>
          <w:lang w:val="es-MX"/>
        </w:rPr>
        <w:t xml:space="preserve">sobre </w:t>
      </w:r>
      <w:r w:rsidR="009C7E87" w:rsidRPr="001C55BE">
        <w:rPr>
          <w:rFonts w:ascii="Roboto Light" w:eastAsia="Roboto Light" w:hAnsi="Roboto Light" w:cs="Roboto Light"/>
          <w:color w:val="auto"/>
          <w:sz w:val="22"/>
          <w:szCs w:val="22"/>
          <w:lang w:val="es-MX"/>
        </w:rPr>
        <w:t>consumos</w:t>
      </w:r>
      <w:r w:rsidR="007D5BB2">
        <w:rPr>
          <w:rFonts w:ascii="Roboto Light" w:eastAsia="Roboto Light" w:hAnsi="Roboto Light" w:cs="Roboto Light"/>
          <w:color w:val="auto"/>
          <w:sz w:val="22"/>
          <w:szCs w:val="22"/>
          <w:lang w:val="es-MX"/>
        </w:rPr>
        <w:t>, históricos y tendencias. A</w:t>
      </w:r>
      <w:r w:rsidR="009C7E87" w:rsidRPr="001C55BE">
        <w:rPr>
          <w:rFonts w:ascii="Roboto Light" w:eastAsia="Roboto Light" w:hAnsi="Roboto Light" w:cs="Roboto Light"/>
          <w:color w:val="auto"/>
          <w:sz w:val="22"/>
          <w:szCs w:val="22"/>
          <w:lang w:val="es-MX"/>
        </w:rPr>
        <w:t xml:space="preserve">demás de contar con una bitácora para </w:t>
      </w:r>
      <w:r w:rsidR="00C16AC9">
        <w:rPr>
          <w:rFonts w:ascii="Roboto Light" w:eastAsia="Roboto Light" w:hAnsi="Roboto Light" w:cs="Roboto Light"/>
          <w:color w:val="auto"/>
          <w:sz w:val="22"/>
          <w:szCs w:val="22"/>
          <w:lang w:val="es-MX"/>
        </w:rPr>
        <w:t>confirmar</w:t>
      </w:r>
      <w:r w:rsidR="009C7E87" w:rsidRPr="001C55BE">
        <w:rPr>
          <w:rFonts w:ascii="Roboto Light" w:eastAsia="Roboto Light" w:hAnsi="Roboto Light" w:cs="Roboto Light"/>
          <w:color w:val="auto"/>
          <w:sz w:val="22"/>
          <w:szCs w:val="22"/>
          <w:lang w:val="es-MX"/>
        </w:rPr>
        <w:t xml:space="preserve"> </w:t>
      </w:r>
      <w:r w:rsidR="00C16AC9">
        <w:rPr>
          <w:rFonts w:ascii="Roboto Light" w:eastAsia="Roboto Light" w:hAnsi="Roboto Light" w:cs="Roboto Light"/>
          <w:color w:val="auto"/>
          <w:sz w:val="22"/>
          <w:szCs w:val="22"/>
          <w:lang w:val="es-MX"/>
        </w:rPr>
        <w:t xml:space="preserve">que </w:t>
      </w:r>
      <w:r w:rsidR="009C7E87" w:rsidRPr="001C55BE">
        <w:rPr>
          <w:rFonts w:ascii="Roboto Light" w:eastAsia="Roboto Light" w:hAnsi="Roboto Light" w:cs="Roboto Light"/>
          <w:color w:val="auto"/>
          <w:sz w:val="22"/>
          <w:szCs w:val="22"/>
          <w:lang w:val="es-MX"/>
        </w:rPr>
        <w:t xml:space="preserve">los archivos </w:t>
      </w:r>
      <w:r w:rsidR="00C16AC9">
        <w:rPr>
          <w:rFonts w:ascii="Roboto Light" w:eastAsia="Roboto Light" w:hAnsi="Roboto Light" w:cs="Roboto Light"/>
          <w:color w:val="auto"/>
          <w:sz w:val="22"/>
          <w:szCs w:val="22"/>
          <w:lang w:val="es-MX"/>
        </w:rPr>
        <w:t xml:space="preserve">fueron </w:t>
      </w:r>
      <w:r w:rsidR="00E75569" w:rsidRPr="001C55BE">
        <w:rPr>
          <w:rFonts w:ascii="Roboto Light" w:eastAsia="Roboto Light" w:hAnsi="Roboto Light" w:cs="Roboto Light"/>
          <w:color w:val="auto"/>
          <w:sz w:val="22"/>
          <w:szCs w:val="22"/>
          <w:lang w:val="es-MX"/>
        </w:rPr>
        <w:t>transmitidos</w:t>
      </w:r>
      <w:r w:rsidR="009C7E87" w:rsidRPr="001C55BE">
        <w:rPr>
          <w:rFonts w:ascii="Roboto Light" w:eastAsia="Roboto Light" w:hAnsi="Roboto Light" w:cs="Roboto Light"/>
          <w:color w:val="auto"/>
          <w:sz w:val="22"/>
          <w:szCs w:val="22"/>
          <w:lang w:val="es-MX"/>
        </w:rPr>
        <w:t xml:space="preserve"> a</w:t>
      </w:r>
      <w:r>
        <w:rPr>
          <w:rFonts w:ascii="Roboto Light" w:eastAsia="Roboto Light" w:hAnsi="Roboto Light" w:cs="Roboto Light"/>
          <w:color w:val="auto"/>
          <w:sz w:val="22"/>
          <w:szCs w:val="22"/>
          <w:lang w:val="es-MX"/>
        </w:rPr>
        <w:t xml:space="preserve"> </w:t>
      </w:r>
      <w:r w:rsidR="009C7E87" w:rsidRPr="001C55BE">
        <w:rPr>
          <w:rFonts w:ascii="Roboto Light" w:eastAsia="Roboto Light" w:hAnsi="Roboto Light" w:cs="Roboto Light"/>
          <w:color w:val="auto"/>
          <w:sz w:val="22"/>
          <w:szCs w:val="22"/>
          <w:lang w:val="es-MX"/>
        </w:rPr>
        <w:t>la</w:t>
      </w:r>
      <w:r>
        <w:rPr>
          <w:rFonts w:ascii="Roboto Light" w:eastAsia="Roboto Light" w:hAnsi="Roboto Light" w:cs="Roboto Light"/>
          <w:color w:val="auto"/>
          <w:sz w:val="22"/>
          <w:szCs w:val="22"/>
          <w:lang w:val="es-MX"/>
        </w:rPr>
        <w:t xml:space="preserve"> </w:t>
      </w:r>
      <w:r w:rsidR="009C7E87" w:rsidRPr="001C55BE">
        <w:rPr>
          <w:rFonts w:ascii="Roboto Light" w:eastAsia="Roboto Light" w:hAnsi="Roboto Light" w:cs="Roboto Light"/>
          <w:color w:val="auto"/>
          <w:sz w:val="22"/>
          <w:szCs w:val="22"/>
          <w:lang w:val="es-MX"/>
        </w:rPr>
        <w:t>autoridad</w:t>
      </w:r>
      <w:r>
        <w:rPr>
          <w:rFonts w:ascii="Roboto Light" w:eastAsia="Roboto Light" w:hAnsi="Roboto Light" w:cs="Roboto Light"/>
          <w:color w:val="auto"/>
          <w:sz w:val="22"/>
          <w:szCs w:val="22"/>
          <w:lang w:val="es-MX"/>
        </w:rPr>
        <w:t xml:space="preserve"> (CONAGUA)</w:t>
      </w:r>
      <w:r w:rsidR="00E526C4" w:rsidRPr="00C101C2">
        <w:rPr>
          <w:rFonts w:ascii="Roboto Light" w:eastAsia="Roboto Light" w:hAnsi="Roboto Light" w:cs="Roboto Light"/>
          <w:color w:val="029676" w:themeColor="accent4"/>
          <w:sz w:val="36"/>
          <w:szCs w:val="36"/>
          <w:lang w:val="es-MX"/>
        </w:rPr>
        <w:t>.</w:t>
      </w:r>
    </w:p>
    <w:p w14:paraId="7F980889" w14:textId="41DB62D0" w:rsidR="009C7E87" w:rsidRDefault="009C7E87" w:rsidP="00E526C4">
      <w:pPr>
        <w:rPr>
          <w:color w:val="549E39" w:themeColor="accent1"/>
          <w:lang w:val="es-MX"/>
        </w:rPr>
      </w:pPr>
      <w:r w:rsidRPr="009C7E87">
        <w:rPr>
          <w:noProof/>
          <w:color w:val="549E39" w:themeColor="accent1"/>
          <w:lang w:val="es-MX"/>
        </w:rPr>
        <w:drawing>
          <wp:inline distT="0" distB="0" distL="0" distR="0" wp14:anchorId="186A9CC8" wp14:editId="6F692A41">
            <wp:extent cx="5800725" cy="4748861"/>
            <wp:effectExtent l="152400" t="152400" r="352425" b="35687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r="43182" b="4381"/>
                    <a:stretch/>
                  </pic:blipFill>
                  <pic:spPr bwMode="auto">
                    <a:xfrm>
                      <a:off x="0" y="0"/>
                      <a:ext cx="5804009" cy="4751549"/>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66D06476" w14:textId="77777777" w:rsidR="009C7E87" w:rsidRDefault="009C7E87" w:rsidP="00E526C4">
      <w:pPr>
        <w:rPr>
          <w:lang w:val="es-MX"/>
        </w:rPr>
      </w:pPr>
      <w:r w:rsidRPr="009C7E87">
        <w:rPr>
          <w:noProof/>
          <w:lang w:val="es-MX"/>
        </w:rPr>
        <w:lastRenderedPageBreak/>
        <w:drawing>
          <wp:inline distT="0" distB="0" distL="0" distR="0" wp14:anchorId="3693F5C4" wp14:editId="5D3B7C6C">
            <wp:extent cx="5911089" cy="3676650"/>
            <wp:effectExtent l="152400" t="152400" r="356870" b="36195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r="12273"/>
                    <a:stretch/>
                  </pic:blipFill>
                  <pic:spPr bwMode="auto">
                    <a:xfrm>
                      <a:off x="0" y="0"/>
                      <a:ext cx="5914056" cy="3678496"/>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r w:rsidRPr="009C7E87">
        <w:rPr>
          <w:lang w:val="es-MX"/>
        </w:rPr>
        <w:t xml:space="preserve"> </w:t>
      </w:r>
    </w:p>
    <w:p w14:paraId="752AFD2F" w14:textId="031B683C" w:rsidR="009C7E87" w:rsidRDefault="009C7E87" w:rsidP="009C7E87">
      <w:pPr>
        <w:pStyle w:val="ListParagraph"/>
        <w:numPr>
          <w:ilvl w:val="0"/>
          <w:numId w:val="0"/>
        </w:numPr>
        <w:ind w:left="389"/>
        <w:rPr>
          <w:rFonts w:ascii="Roboto Light" w:eastAsia="Roboto Light" w:hAnsi="Roboto Light" w:cs="Roboto Light"/>
          <w:color w:val="029676" w:themeColor="accent4"/>
          <w:sz w:val="36"/>
          <w:szCs w:val="36"/>
          <w:lang w:val="es-MX"/>
        </w:rPr>
      </w:pPr>
    </w:p>
    <w:p w14:paraId="4C0E5D0B" w14:textId="77777777" w:rsidR="00741FFC" w:rsidRDefault="00741FFC" w:rsidP="007D5BB2">
      <w:pPr>
        <w:jc w:val="both"/>
        <w:rPr>
          <w:rFonts w:ascii="Roboto Light" w:eastAsia="Roboto Light" w:hAnsi="Roboto Light" w:cs="Roboto Light"/>
          <w:color w:val="029676" w:themeColor="accent4"/>
          <w:sz w:val="36"/>
          <w:szCs w:val="36"/>
          <w:lang w:val="es-MX"/>
        </w:rPr>
      </w:pPr>
    </w:p>
    <w:p w14:paraId="494CA1A8" w14:textId="77777777" w:rsidR="00741FFC" w:rsidRDefault="00741FFC" w:rsidP="007D5BB2">
      <w:pPr>
        <w:jc w:val="both"/>
        <w:rPr>
          <w:rFonts w:ascii="Roboto Light" w:eastAsia="Roboto Light" w:hAnsi="Roboto Light" w:cs="Roboto Light"/>
          <w:color w:val="029676" w:themeColor="accent4"/>
          <w:sz w:val="36"/>
          <w:szCs w:val="36"/>
          <w:lang w:val="es-MX"/>
        </w:rPr>
      </w:pPr>
    </w:p>
    <w:p w14:paraId="5E95F4E7" w14:textId="77777777" w:rsidR="00741FFC" w:rsidRDefault="00741FFC" w:rsidP="007D5BB2">
      <w:pPr>
        <w:jc w:val="both"/>
        <w:rPr>
          <w:rFonts w:ascii="Roboto Light" w:eastAsia="Roboto Light" w:hAnsi="Roboto Light" w:cs="Roboto Light"/>
          <w:color w:val="029676" w:themeColor="accent4"/>
          <w:sz w:val="36"/>
          <w:szCs w:val="36"/>
          <w:lang w:val="es-MX"/>
        </w:rPr>
      </w:pPr>
    </w:p>
    <w:p w14:paraId="0E5F9738" w14:textId="77777777" w:rsidR="00741FFC" w:rsidRDefault="00741FFC" w:rsidP="007D5BB2">
      <w:pPr>
        <w:jc w:val="both"/>
        <w:rPr>
          <w:rFonts w:ascii="Roboto Light" w:eastAsia="Roboto Light" w:hAnsi="Roboto Light" w:cs="Roboto Light"/>
          <w:color w:val="029676" w:themeColor="accent4"/>
          <w:sz w:val="36"/>
          <w:szCs w:val="36"/>
          <w:lang w:val="es-MX"/>
        </w:rPr>
      </w:pPr>
    </w:p>
    <w:p w14:paraId="168C0231" w14:textId="77777777" w:rsidR="00741FFC" w:rsidRDefault="00741FFC" w:rsidP="007D5BB2">
      <w:pPr>
        <w:jc w:val="both"/>
        <w:rPr>
          <w:rFonts w:ascii="Roboto Light" w:eastAsia="Roboto Light" w:hAnsi="Roboto Light" w:cs="Roboto Light"/>
          <w:color w:val="029676" w:themeColor="accent4"/>
          <w:sz w:val="36"/>
          <w:szCs w:val="36"/>
          <w:lang w:val="es-MX"/>
        </w:rPr>
      </w:pPr>
    </w:p>
    <w:p w14:paraId="74F48292" w14:textId="59329B29" w:rsidR="000F1696" w:rsidRDefault="000F1696" w:rsidP="007D5BB2">
      <w:pPr>
        <w:jc w:val="both"/>
        <w:rPr>
          <w:rFonts w:ascii="Roboto Light" w:eastAsia="Roboto Light" w:hAnsi="Roboto Light" w:cs="Roboto Light"/>
          <w:color w:val="029676" w:themeColor="accent4"/>
          <w:sz w:val="36"/>
          <w:szCs w:val="36"/>
          <w:lang w:val="es-MX"/>
        </w:rPr>
      </w:pPr>
    </w:p>
    <w:p w14:paraId="0577614B" w14:textId="77777777" w:rsidR="008F4E60" w:rsidRDefault="008F4E60" w:rsidP="007D5BB2">
      <w:pPr>
        <w:jc w:val="both"/>
        <w:rPr>
          <w:rFonts w:ascii="Roboto Light" w:eastAsia="Roboto Light" w:hAnsi="Roboto Light" w:cs="Roboto Light"/>
          <w:color w:val="029676" w:themeColor="accent4"/>
          <w:sz w:val="36"/>
          <w:szCs w:val="36"/>
          <w:lang w:val="es-MX"/>
        </w:rPr>
      </w:pPr>
    </w:p>
    <w:p w14:paraId="47489022" w14:textId="77777777" w:rsidR="000F1696" w:rsidRDefault="000F1696" w:rsidP="007D5BB2">
      <w:pPr>
        <w:jc w:val="both"/>
        <w:rPr>
          <w:rFonts w:ascii="Roboto Light" w:eastAsia="Roboto Light" w:hAnsi="Roboto Light" w:cs="Roboto Light"/>
          <w:color w:val="029676" w:themeColor="accent4"/>
          <w:sz w:val="36"/>
          <w:szCs w:val="36"/>
          <w:lang w:val="es-MX"/>
        </w:rPr>
      </w:pPr>
    </w:p>
    <w:p w14:paraId="191CF810" w14:textId="5B015DFC" w:rsidR="007D5BB2" w:rsidRDefault="00012048" w:rsidP="007D5BB2">
      <w:pPr>
        <w:jc w:val="both"/>
        <w:rPr>
          <w:rFonts w:asciiTheme="majorHAnsi" w:eastAsia="Roboto Light" w:hAnsiTheme="majorHAnsi" w:cs="Roboto Light"/>
          <w:color w:val="auto"/>
          <w:sz w:val="40"/>
          <w:szCs w:val="40"/>
          <w:lang w:val="es-MX"/>
        </w:rPr>
      </w:pPr>
      <w:r>
        <w:rPr>
          <w:rFonts w:asciiTheme="majorHAnsi" w:eastAsia="Roboto Light" w:hAnsiTheme="majorHAnsi" w:cs="Roboto Light"/>
          <w:color w:val="auto"/>
          <w:sz w:val="40"/>
          <w:szCs w:val="40"/>
          <w:lang w:val="es-MX"/>
        </w:rPr>
        <w:lastRenderedPageBreak/>
        <w:t xml:space="preserve">    </w:t>
      </w:r>
      <w:r w:rsidR="00D80B92">
        <w:rPr>
          <w:rFonts w:asciiTheme="majorHAnsi" w:eastAsia="Roboto Light" w:hAnsiTheme="majorHAnsi" w:cs="Roboto Light"/>
          <w:color w:val="auto"/>
          <w:sz w:val="40"/>
          <w:szCs w:val="40"/>
          <w:lang w:val="es-MX"/>
        </w:rPr>
        <w:t>3.</w:t>
      </w:r>
      <w:r w:rsidR="007D5BB2" w:rsidRPr="007E43CD">
        <w:rPr>
          <w:rFonts w:asciiTheme="majorHAnsi" w:eastAsia="Roboto Light" w:hAnsiTheme="majorHAnsi" w:cs="Roboto Light"/>
          <w:color w:val="auto"/>
          <w:sz w:val="40"/>
          <w:szCs w:val="40"/>
          <w:lang w:val="es-MX"/>
        </w:rPr>
        <w:t xml:space="preserve">   </w:t>
      </w:r>
      <w:r w:rsidR="007D5BB2">
        <w:rPr>
          <w:rFonts w:asciiTheme="majorHAnsi" w:eastAsia="Roboto Light" w:hAnsiTheme="majorHAnsi" w:cs="Roboto Light"/>
          <w:color w:val="auto"/>
          <w:sz w:val="40"/>
          <w:szCs w:val="40"/>
          <w:lang w:val="es-MX"/>
        </w:rPr>
        <w:t xml:space="preserve"> Propuesta </w:t>
      </w:r>
      <w:r w:rsidR="00D80B92">
        <w:rPr>
          <w:rFonts w:asciiTheme="majorHAnsi" w:eastAsia="Roboto Light" w:hAnsiTheme="majorHAnsi" w:cs="Roboto Light"/>
          <w:color w:val="auto"/>
          <w:sz w:val="40"/>
          <w:szCs w:val="40"/>
          <w:lang w:val="es-MX"/>
        </w:rPr>
        <w:t>Económica</w:t>
      </w:r>
    </w:p>
    <w:p w14:paraId="7AFC6601" w14:textId="240E4FDC" w:rsidR="00B16C73" w:rsidRDefault="001D5674" w:rsidP="007D5BB2">
      <w:pPr>
        <w:jc w:val="both"/>
        <w:rPr>
          <w:rFonts w:asciiTheme="minorHAnsi" w:eastAsia="Roboto Light" w:hAnsiTheme="minorHAnsi" w:cs="Roboto Light"/>
          <w:color w:val="000000" w:themeColor="text1"/>
          <w:lang w:val="es-MX"/>
        </w:rPr>
      </w:pPr>
      <w:r>
        <w:rPr>
          <w:rFonts w:asciiTheme="minorHAnsi" w:eastAsia="Roboto Light" w:hAnsiTheme="minorHAnsi" w:cs="Roboto Light"/>
          <w:color w:val="000000" w:themeColor="text1"/>
          <w:lang w:val="es-MX"/>
        </w:rPr>
        <w:t xml:space="preserve">La presente propuesta se </w:t>
      </w:r>
      <w:r>
        <w:rPr>
          <w:rFonts w:asciiTheme="minorHAnsi" w:eastAsia="Roboto Light" w:hAnsiTheme="minorHAnsi" w:cs="Roboto Light" w:hint="eastAsia"/>
          <w:color w:val="000000" w:themeColor="text1"/>
          <w:lang w:val="es-MX"/>
        </w:rPr>
        <w:t>acoge</w:t>
      </w:r>
      <w:r>
        <w:rPr>
          <w:rFonts w:asciiTheme="minorHAnsi" w:eastAsia="Roboto Light" w:hAnsiTheme="minorHAnsi" w:cs="Roboto Light"/>
          <w:color w:val="000000" w:themeColor="text1"/>
          <w:lang w:val="es-MX"/>
        </w:rPr>
        <w:t xml:space="preserve"> a los requerimientos del solicitante, derivada de la </w:t>
      </w:r>
      <w:r w:rsidR="0011188F">
        <w:rPr>
          <w:rFonts w:asciiTheme="minorHAnsi" w:eastAsia="Roboto Light" w:hAnsiTheme="minorHAnsi" w:cs="Roboto Light"/>
          <w:color w:val="000000" w:themeColor="text1"/>
          <w:lang w:val="es-MX"/>
        </w:rPr>
        <w:t>información recibida y la información recabada en el sitio para dar cumplimiento a la norma NMX-AA-179-SCFI-2018.</w:t>
      </w:r>
    </w:p>
    <w:p w14:paraId="541A6A89" w14:textId="77777777" w:rsidR="00382AF7" w:rsidRDefault="00382AF7" w:rsidP="007D5BB2">
      <w:pPr>
        <w:jc w:val="both"/>
        <w:rPr>
          <w:rFonts w:asciiTheme="minorHAnsi" w:eastAsia="Roboto Light" w:hAnsiTheme="minorHAnsi" w:cs="Roboto Light"/>
          <w:color w:val="000000" w:themeColor="text1"/>
          <w:lang w:val="es-MX"/>
        </w:rPr>
      </w:pPr>
    </w:p>
    <w:tbl>
      <w:tblPr>
        <w:tblW w:w="24536" w:type="dxa"/>
        <w:tblInd w:w="-5" w:type="dxa"/>
        <w:tblLook w:val="04A0" w:firstRow="1" w:lastRow="0" w:firstColumn="1" w:lastColumn="0" w:noHBand="0" w:noVBand="1"/>
      </w:tblPr>
      <w:tblGrid>
        <w:gridCol w:w="582"/>
        <w:gridCol w:w="468"/>
        <w:gridCol w:w="368"/>
        <w:gridCol w:w="360"/>
        <w:gridCol w:w="83"/>
        <w:gridCol w:w="420"/>
        <w:gridCol w:w="236"/>
        <w:gridCol w:w="3394"/>
        <w:gridCol w:w="236"/>
        <w:gridCol w:w="1224"/>
        <w:gridCol w:w="495"/>
        <w:gridCol w:w="284"/>
        <w:gridCol w:w="639"/>
        <w:gridCol w:w="365"/>
        <w:gridCol w:w="144"/>
        <w:gridCol w:w="1299"/>
        <w:gridCol w:w="1341"/>
        <w:gridCol w:w="9217"/>
        <w:gridCol w:w="236"/>
        <w:gridCol w:w="1091"/>
        <w:gridCol w:w="393"/>
        <w:gridCol w:w="388"/>
        <w:gridCol w:w="344"/>
        <w:gridCol w:w="344"/>
        <w:gridCol w:w="344"/>
        <w:gridCol w:w="241"/>
      </w:tblGrid>
      <w:tr w:rsidR="00235905" w:rsidRPr="00235905" w14:paraId="6222DF9E" w14:textId="77777777" w:rsidTr="00CD4072">
        <w:trPr>
          <w:gridAfter w:val="10"/>
          <w:wAfter w:w="13939" w:type="dxa"/>
          <w:trHeight w:val="44"/>
        </w:trPr>
        <w:tc>
          <w:tcPr>
            <w:tcW w:w="7371"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2C5436DF" w14:textId="77777777" w:rsidR="00235905" w:rsidRPr="00235905" w:rsidRDefault="00235905" w:rsidP="00235905">
            <w:pPr>
              <w:spacing w:after="0" w:line="240" w:lineRule="auto"/>
              <w:jc w:val="center"/>
              <w:rPr>
                <w:rFonts w:ascii="Calibri" w:eastAsia="Times New Roman" w:hAnsi="Calibri" w:cs="Calibri"/>
                <w:b/>
                <w:bCs/>
                <w:color w:val="auto"/>
                <w:sz w:val="20"/>
                <w:szCs w:val="20"/>
                <w:lang w:val="es-MX" w:eastAsia="en-US"/>
              </w:rPr>
            </w:pPr>
            <w:r>
              <w:rPr>
                <w:rFonts w:ascii="Calibri" w:eastAsia="Times New Roman" w:hAnsi="Calibri" w:cs="Calibri"/>
                <w:b/>
                <w:bCs/>
                <w:color w:val="auto"/>
                <w:sz w:val="20"/>
                <w:szCs w:val="20"/>
                <w:lang w:val="en-US" w:eastAsia="en-US"/>
              </w:rPr>
              <w:t>DATOS DEL CLIENTE</w:t>
            </w:r>
          </w:p>
        </w:tc>
        <w:tc>
          <w:tcPr>
            <w:tcW w:w="322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51E1E534" w14:textId="68C6C3D8" w:rsidR="00235905" w:rsidRPr="00235905" w:rsidRDefault="00235905" w:rsidP="00235905">
            <w:pPr>
              <w:spacing w:after="0" w:line="240" w:lineRule="auto"/>
              <w:jc w:val="center"/>
              <w:rPr>
                <w:rFonts w:ascii="Calibri" w:eastAsia="Times New Roman" w:hAnsi="Calibri" w:cs="Calibri"/>
                <w:b/>
                <w:bCs/>
                <w:color w:val="auto"/>
                <w:sz w:val="20"/>
                <w:szCs w:val="20"/>
                <w:lang w:val="es-MX" w:eastAsia="en-US"/>
              </w:rPr>
            </w:pPr>
          </w:p>
        </w:tc>
      </w:tr>
      <w:tr w:rsidR="00235905" w:rsidRPr="00235905" w14:paraId="57C9D374" w14:textId="77777777" w:rsidTr="00CD4072">
        <w:trPr>
          <w:gridAfter w:val="10"/>
          <w:wAfter w:w="13939" w:type="dxa"/>
          <w:trHeight w:val="284"/>
        </w:trPr>
        <w:tc>
          <w:tcPr>
            <w:tcW w:w="14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34D6EC6" w14:textId="6F613698" w:rsidR="00235905" w:rsidRPr="00235905" w:rsidRDefault="00235905" w:rsidP="00235905">
            <w:pPr>
              <w:spacing w:after="0" w:line="240" w:lineRule="auto"/>
              <w:jc w:val="right"/>
              <w:rPr>
                <w:rFonts w:ascii="Calibri" w:eastAsia="Times New Roman" w:hAnsi="Calibri" w:cs="Calibri"/>
                <w:b/>
                <w:bCs/>
                <w:color w:val="auto"/>
                <w:sz w:val="20"/>
                <w:szCs w:val="20"/>
                <w:lang w:val="es-MX" w:eastAsia="en-US"/>
              </w:rPr>
            </w:pPr>
            <w:r>
              <w:rPr>
                <w:rFonts w:ascii="Calibri" w:eastAsia="Times New Roman" w:hAnsi="Calibri" w:cs="Calibri"/>
                <w:b/>
                <w:bCs/>
                <w:color w:val="auto"/>
                <w:sz w:val="20"/>
                <w:szCs w:val="20"/>
                <w:lang w:val="en-US" w:eastAsia="en-US"/>
              </w:rPr>
              <w:t>Razon Social:</w:t>
            </w:r>
          </w:p>
        </w:tc>
        <w:tc>
          <w:tcPr>
            <w:tcW w:w="5953" w:type="dxa"/>
            <w:gridSpan w:val="7"/>
            <w:tcBorders>
              <w:top w:val="single" w:sz="4" w:space="0" w:color="auto"/>
              <w:left w:val="nil"/>
              <w:bottom w:val="single" w:sz="4" w:space="0" w:color="auto"/>
              <w:right w:val="single" w:sz="4" w:space="0" w:color="auto"/>
            </w:tcBorders>
            <w:shd w:val="clear" w:color="auto" w:fill="auto"/>
            <w:noWrap/>
            <w:vAlign w:val="center"/>
          </w:tcPr>
          <w:p w14:paraId="7C9F9D7C" w14:textId="28696AA8" w:rsidR="00235905" w:rsidRPr="00235905" w:rsidRDefault="00F44314" w:rsidP="00F00BDA">
            <w:pPr>
              <w:spacing w:after="0" w:line="240" w:lineRule="auto"/>
              <w:rPr>
                <w:rFonts w:ascii="Calibri" w:eastAsia="Times New Roman" w:hAnsi="Calibri" w:cs="Calibri"/>
                <w:b/>
                <w:bCs/>
                <w:color w:val="auto"/>
                <w:sz w:val="20"/>
                <w:szCs w:val="20"/>
                <w:lang w:val="es-MX" w:eastAsia="en-US"/>
              </w:rPr>
            </w:pPr>
            <w:r>
              <w:rPr>
                <w:rFonts w:ascii="Calibri" w:eastAsia="Times New Roman" w:hAnsi="Calibri" w:cs="Calibri"/>
                <w:b/>
                <w:bCs/>
                <w:color w:val="auto"/>
                <w:sz w:val="20"/>
                <w:szCs w:val="20"/>
                <w:lang w:val="es-MX" w:eastAsia="en-US"/>
              </w:rPr>
              <w:t xml:space="preserve">Compañía Industrial </w:t>
            </w:r>
            <w:proofErr w:type="spellStart"/>
            <w:r>
              <w:rPr>
                <w:rFonts w:ascii="Calibri" w:eastAsia="Times New Roman" w:hAnsi="Calibri" w:cs="Calibri"/>
                <w:b/>
                <w:bCs/>
                <w:color w:val="auto"/>
                <w:sz w:val="20"/>
                <w:szCs w:val="20"/>
                <w:lang w:val="es-MX" w:eastAsia="en-US"/>
              </w:rPr>
              <w:t>Hanka</w:t>
            </w:r>
            <w:proofErr w:type="spellEnd"/>
          </w:p>
        </w:tc>
        <w:tc>
          <w:tcPr>
            <w:tcW w:w="1418" w:type="dxa"/>
            <w:gridSpan w:val="3"/>
            <w:tcBorders>
              <w:top w:val="single" w:sz="4" w:space="0" w:color="auto"/>
              <w:left w:val="nil"/>
              <w:bottom w:val="single" w:sz="4" w:space="0" w:color="auto"/>
              <w:right w:val="single" w:sz="4" w:space="0" w:color="auto"/>
            </w:tcBorders>
            <w:shd w:val="clear" w:color="auto" w:fill="auto"/>
            <w:noWrap/>
            <w:vAlign w:val="center"/>
          </w:tcPr>
          <w:p w14:paraId="12698C1F" w14:textId="77F1267C" w:rsidR="00235905" w:rsidRPr="00235905" w:rsidRDefault="00235905" w:rsidP="00F00BDA">
            <w:pPr>
              <w:spacing w:after="0" w:line="240" w:lineRule="auto"/>
              <w:jc w:val="right"/>
              <w:rPr>
                <w:rFonts w:ascii="Calibri" w:eastAsia="Times New Roman" w:hAnsi="Calibri" w:cs="Calibri"/>
                <w:b/>
                <w:bCs/>
                <w:color w:val="auto"/>
                <w:sz w:val="20"/>
                <w:szCs w:val="20"/>
                <w:lang w:val="es-MX" w:eastAsia="en-US"/>
              </w:rPr>
            </w:pPr>
            <w:r>
              <w:rPr>
                <w:rFonts w:ascii="Calibri" w:eastAsia="Times New Roman" w:hAnsi="Calibri" w:cs="Calibri"/>
                <w:b/>
                <w:bCs/>
                <w:color w:val="auto"/>
                <w:sz w:val="20"/>
                <w:szCs w:val="20"/>
                <w:lang w:val="en-US" w:eastAsia="en-US"/>
              </w:rPr>
              <w:t>Folio:</w:t>
            </w:r>
          </w:p>
        </w:tc>
        <w:tc>
          <w:tcPr>
            <w:tcW w:w="1808" w:type="dxa"/>
            <w:gridSpan w:val="3"/>
            <w:tcBorders>
              <w:top w:val="single" w:sz="4" w:space="0" w:color="auto"/>
              <w:left w:val="nil"/>
              <w:bottom w:val="single" w:sz="4" w:space="0" w:color="auto"/>
              <w:right w:val="single" w:sz="4" w:space="0" w:color="auto"/>
            </w:tcBorders>
            <w:shd w:val="clear" w:color="auto" w:fill="auto"/>
            <w:noWrap/>
            <w:vAlign w:val="center"/>
          </w:tcPr>
          <w:p w14:paraId="76312E4A" w14:textId="2A0005E3" w:rsidR="00235905" w:rsidRPr="00235905" w:rsidRDefault="00F00BDA" w:rsidP="00F00BDA">
            <w:pPr>
              <w:spacing w:after="0" w:line="240" w:lineRule="auto"/>
              <w:rPr>
                <w:rFonts w:ascii="Calibri" w:eastAsia="Times New Roman" w:hAnsi="Calibri" w:cs="Calibri"/>
                <w:b/>
                <w:bCs/>
                <w:color w:val="auto"/>
                <w:sz w:val="20"/>
                <w:szCs w:val="20"/>
                <w:lang w:val="es-MX" w:eastAsia="en-US"/>
              </w:rPr>
            </w:pPr>
            <w:r>
              <w:rPr>
                <w:rFonts w:ascii="Calibri" w:eastAsia="Times New Roman" w:hAnsi="Calibri" w:cs="Calibri"/>
                <w:b/>
                <w:bCs/>
                <w:color w:val="auto"/>
                <w:sz w:val="20"/>
                <w:szCs w:val="20"/>
                <w:lang w:val="es-MX" w:eastAsia="en-US"/>
              </w:rPr>
              <w:t>CMP-202302012</w:t>
            </w:r>
          </w:p>
        </w:tc>
      </w:tr>
      <w:tr w:rsidR="00235905" w:rsidRPr="00235905" w14:paraId="390FC7BE" w14:textId="77777777" w:rsidTr="00CD4072">
        <w:trPr>
          <w:gridAfter w:val="10"/>
          <w:wAfter w:w="13939" w:type="dxa"/>
          <w:trHeight w:val="284"/>
        </w:trPr>
        <w:tc>
          <w:tcPr>
            <w:tcW w:w="14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E40C348" w14:textId="49E24081" w:rsidR="00235905" w:rsidRPr="00235905" w:rsidRDefault="00235905" w:rsidP="00235905">
            <w:pPr>
              <w:spacing w:after="0" w:line="240" w:lineRule="auto"/>
              <w:jc w:val="right"/>
              <w:rPr>
                <w:rFonts w:ascii="Calibri" w:eastAsia="Times New Roman" w:hAnsi="Calibri" w:cs="Calibri"/>
                <w:b/>
                <w:bCs/>
                <w:color w:val="auto"/>
                <w:sz w:val="20"/>
                <w:szCs w:val="20"/>
                <w:lang w:val="es-MX" w:eastAsia="en-US"/>
              </w:rPr>
            </w:pPr>
            <w:r>
              <w:rPr>
                <w:rFonts w:ascii="Calibri" w:eastAsia="Times New Roman" w:hAnsi="Calibri" w:cs="Calibri"/>
                <w:b/>
                <w:bCs/>
                <w:color w:val="auto"/>
                <w:sz w:val="20"/>
                <w:szCs w:val="20"/>
                <w:lang w:val="en-US" w:eastAsia="en-US"/>
              </w:rPr>
              <w:t>RFC:</w:t>
            </w:r>
          </w:p>
        </w:tc>
        <w:tc>
          <w:tcPr>
            <w:tcW w:w="5953" w:type="dxa"/>
            <w:gridSpan w:val="7"/>
            <w:tcBorders>
              <w:top w:val="single" w:sz="4" w:space="0" w:color="auto"/>
              <w:left w:val="nil"/>
              <w:bottom w:val="single" w:sz="4" w:space="0" w:color="auto"/>
              <w:right w:val="single" w:sz="4" w:space="0" w:color="auto"/>
            </w:tcBorders>
            <w:shd w:val="clear" w:color="auto" w:fill="auto"/>
            <w:noWrap/>
            <w:vAlign w:val="center"/>
          </w:tcPr>
          <w:p w14:paraId="75908BC7" w14:textId="7B74A1E0" w:rsidR="00235905" w:rsidRPr="00235905" w:rsidRDefault="00F00BDA" w:rsidP="00F00BDA">
            <w:pPr>
              <w:spacing w:after="0" w:line="240" w:lineRule="auto"/>
              <w:rPr>
                <w:rFonts w:ascii="Calibri" w:eastAsia="Times New Roman" w:hAnsi="Calibri" w:cs="Calibri"/>
                <w:b/>
                <w:bCs/>
                <w:color w:val="auto"/>
                <w:sz w:val="20"/>
                <w:szCs w:val="20"/>
                <w:lang w:val="es-MX" w:eastAsia="en-US"/>
              </w:rPr>
            </w:pPr>
            <w:r>
              <w:rPr>
                <w:rFonts w:ascii="Calibri" w:eastAsia="Times New Roman" w:hAnsi="Calibri" w:cs="Calibri"/>
                <w:b/>
                <w:bCs/>
                <w:color w:val="auto"/>
                <w:sz w:val="20"/>
                <w:szCs w:val="20"/>
                <w:lang w:val="es-MX" w:eastAsia="en-US"/>
              </w:rPr>
              <w:t>CIH841206934</w:t>
            </w:r>
          </w:p>
        </w:tc>
        <w:tc>
          <w:tcPr>
            <w:tcW w:w="1418" w:type="dxa"/>
            <w:gridSpan w:val="3"/>
            <w:tcBorders>
              <w:top w:val="single" w:sz="4" w:space="0" w:color="auto"/>
              <w:left w:val="nil"/>
              <w:bottom w:val="single" w:sz="4" w:space="0" w:color="auto"/>
              <w:right w:val="single" w:sz="4" w:space="0" w:color="auto"/>
            </w:tcBorders>
            <w:shd w:val="clear" w:color="auto" w:fill="auto"/>
            <w:noWrap/>
            <w:vAlign w:val="center"/>
          </w:tcPr>
          <w:p w14:paraId="454F3D57" w14:textId="795E67AB" w:rsidR="00235905" w:rsidRPr="00235905" w:rsidRDefault="00235905" w:rsidP="00F00BDA">
            <w:pPr>
              <w:spacing w:after="0" w:line="240" w:lineRule="auto"/>
              <w:jc w:val="right"/>
              <w:rPr>
                <w:rFonts w:ascii="Calibri" w:eastAsia="Times New Roman" w:hAnsi="Calibri" w:cs="Calibri"/>
                <w:b/>
                <w:bCs/>
                <w:color w:val="auto"/>
                <w:sz w:val="20"/>
                <w:szCs w:val="20"/>
                <w:lang w:val="es-MX" w:eastAsia="en-US"/>
              </w:rPr>
            </w:pPr>
            <w:proofErr w:type="spellStart"/>
            <w:r>
              <w:rPr>
                <w:rFonts w:ascii="Calibri" w:eastAsia="Times New Roman" w:hAnsi="Calibri" w:cs="Calibri"/>
                <w:b/>
                <w:bCs/>
                <w:color w:val="auto"/>
                <w:sz w:val="20"/>
                <w:szCs w:val="20"/>
                <w:lang w:val="en-US" w:eastAsia="en-US"/>
              </w:rPr>
              <w:t>Fecha</w:t>
            </w:r>
            <w:proofErr w:type="spellEnd"/>
            <w:r>
              <w:rPr>
                <w:rFonts w:ascii="Calibri" w:eastAsia="Times New Roman" w:hAnsi="Calibri" w:cs="Calibri"/>
                <w:b/>
                <w:bCs/>
                <w:color w:val="auto"/>
                <w:sz w:val="20"/>
                <w:szCs w:val="20"/>
                <w:lang w:val="en-US" w:eastAsia="en-US"/>
              </w:rPr>
              <w:t>:</w:t>
            </w:r>
          </w:p>
        </w:tc>
        <w:tc>
          <w:tcPr>
            <w:tcW w:w="1808" w:type="dxa"/>
            <w:gridSpan w:val="3"/>
            <w:tcBorders>
              <w:top w:val="single" w:sz="4" w:space="0" w:color="auto"/>
              <w:left w:val="nil"/>
              <w:bottom w:val="single" w:sz="4" w:space="0" w:color="auto"/>
              <w:right w:val="single" w:sz="4" w:space="0" w:color="auto"/>
            </w:tcBorders>
            <w:shd w:val="clear" w:color="auto" w:fill="auto"/>
            <w:noWrap/>
            <w:vAlign w:val="center"/>
          </w:tcPr>
          <w:p w14:paraId="0BF109C0" w14:textId="6CCAB547" w:rsidR="00235905" w:rsidRPr="00235905" w:rsidRDefault="00F00BDA" w:rsidP="00F00BDA">
            <w:pPr>
              <w:spacing w:after="0" w:line="240" w:lineRule="auto"/>
              <w:rPr>
                <w:rFonts w:ascii="Calibri" w:eastAsia="Times New Roman" w:hAnsi="Calibri" w:cs="Calibri"/>
                <w:b/>
                <w:bCs/>
                <w:color w:val="auto"/>
                <w:sz w:val="20"/>
                <w:szCs w:val="20"/>
                <w:lang w:val="es-MX" w:eastAsia="en-US"/>
              </w:rPr>
            </w:pPr>
            <w:r>
              <w:rPr>
                <w:rFonts w:ascii="Calibri" w:eastAsia="Times New Roman" w:hAnsi="Calibri" w:cs="Calibri"/>
                <w:b/>
                <w:bCs/>
                <w:color w:val="auto"/>
                <w:sz w:val="20"/>
                <w:szCs w:val="20"/>
                <w:lang w:val="es-MX" w:eastAsia="en-US"/>
              </w:rPr>
              <w:t>16-</w:t>
            </w:r>
            <w:r w:rsidR="00F44314">
              <w:rPr>
                <w:rFonts w:ascii="Calibri" w:eastAsia="Times New Roman" w:hAnsi="Calibri" w:cs="Calibri"/>
                <w:b/>
                <w:bCs/>
                <w:color w:val="auto"/>
                <w:sz w:val="20"/>
                <w:szCs w:val="20"/>
                <w:lang w:val="es-MX" w:eastAsia="en-US"/>
              </w:rPr>
              <w:t>feb</w:t>
            </w:r>
            <w:r>
              <w:rPr>
                <w:rFonts w:ascii="Calibri" w:eastAsia="Times New Roman" w:hAnsi="Calibri" w:cs="Calibri"/>
                <w:b/>
                <w:bCs/>
                <w:color w:val="auto"/>
                <w:sz w:val="20"/>
                <w:szCs w:val="20"/>
                <w:lang w:val="es-MX" w:eastAsia="en-US"/>
              </w:rPr>
              <w:t>-2023</w:t>
            </w:r>
          </w:p>
        </w:tc>
      </w:tr>
      <w:tr w:rsidR="00235905" w:rsidRPr="00235905" w14:paraId="2D12B556" w14:textId="77777777" w:rsidTr="00CD4072">
        <w:trPr>
          <w:gridAfter w:val="10"/>
          <w:wAfter w:w="13939" w:type="dxa"/>
          <w:trHeight w:val="284"/>
        </w:trPr>
        <w:tc>
          <w:tcPr>
            <w:tcW w:w="14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E9604EB" w14:textId="2444FB7E" w:rsidR="00235905" w:rsidRPr="00235905" w:rsidRDefault="00235905" w:rsidP="00235905">
            <w:pPr>
              <w:spacing w:after="0" w:line="240" w:lineRule="auto"/>
              <w:jc w:val="right"/>
              <w:rPr>
                <w:rFonts w:ascii="Calibri" w:eastAsia="Times New Roman" w:hAnsi="Calibri" w:cs="Calibri"/>
                <w:b/>
                <w:bCs/>
                <w:color w:val="auto"/>
                <w:sz w:val="20"/>
                <w:szCs w:val="20"/>
                <w:lang w:val="es-MX" w:eastAsia="en-US"/>
              </w:rPr>
            </w:pPr>
            <w:proofErr w:type="spellStart"/>
            <w:r>
              <w:rPr>
                <w:rFonts w:ascii="Calibri" w:eastAsia="Times New Roman" w:hAnsi="Calibri" w:cs="Calibri"/>
                <w:b/>
                <w:bCs/>
                <w:color w:val="auto"/>
                <w:sz w:val="20"/>
                <w:szCs w:val="20"/>
                <w:lang w:val="en-US" w:eastAsia="en-US"/>
              </w:rPr>
              <w:t>Dirección</w:t>
            </w:r>
            <w:proofErr w:type="spellEnd"/>
            <w:r>
              <w:rPr>
                <w:rFonts w:ascii="Calibri" w:eastAsia="Times New Roman" w:hAnsi="Calibri" w:cs="Calibri"/>
                <w:b/>
                <w:bCs/>
                <w:color w:val="auto"/>
                <w:sz w:val="20"/>
                <w:szCs w:val="20"/>
                <w:lang w:val="en-US" w:eastAsia="en-US"/>
              </w:rPr>
              <w:t>:</w:t>
            </w:r>
          </w:p>
        </w:tc>
        <w:tc>
          <w:tcPr>
            <w:tcW w:w="5953" w:type="dxa"/>
            <w:gridSpan w:val="7"/>
            <w:tcBorders>
              <w:top w:val="single" w:sz="4" w:space="0" w:color="auto"/>
              <w:left w:val="nil"/>
              <w:bottom w:val="single" w:sz="4" w:space="0" w:color="auto"/>
              <w:right w:val="single" w:sz="4" w:space="0" w:color="auto"/>
            </w:tcBorders>
            <w:shd w:val="clear" w:color="auto" w:fill="auto"/>
            <w:noWrap/>
            <w:vAlign w:val="center"/>
          </w:tcPr>
          <w:p w14:paraId="0C47AAD4" w14:textId="40CD8471" w:rsidR="00235905" w:rsidRPr="00235905" w:rsidRDefault="00382AF7" w:rsidP="00F00BDA">
            <w:pPr>
              <w:spacing w:after="0" w:line="240" w:lineRule="auto"/>
              <w:rPr>
                <w:rFonts w:ascii="Calibri" w:eastAsia="Times New Roman" w:hAnsi="Calibri" w:cs="Calibri"/>
                <w:b/>
                <w:bCs/>
                <w:color w:val="auto"/>
                <w:sz w:val="20"/>
                <w:szCs w:val="20"/>
                <w:lang w:val="es-MX" w:eastAsia="en-US"/>
              </w:rPr>
            </w:pPr>
            <w:r>
              <w:rPr>
                <w:rFonts w:ascii="Calibri" w:eastAsia="Times New Roman" w:hAnsi="Calibri" w:cs="Calibri"/>
                <w:b/>
                <w:bCs/>
                <w:color w:val="auto"/>
                <w:sz w:val="20"/>
                <w:szCs w:val="20"/>
                <w:lang w:val="es-MX" w:eastAsia="en-US"/>
              </w:rPr>
              <w:t>Periférico</w:t>
            </w:r>
            <w:r w:rsidR="00F44314">
              <w:rPr>
                <w:rFonts w:ascii="Calibri" w:eastAsia="Times New Roman" w:hAnsi="Calibri" w:cs="Calibri"/>
                <w:b/>
                <w:bCs/>
                <w:color w:val="auto"/>
                <w:sz w:val="20"/>
                <w:szCs w:val="20"/>
                <w:lang w:val="es-MX" w:eastAsia="en-US"/>
              </w:rPr>
              <w:t xml:space="preserve"> Norte</w:t>
            </w:r>
            <w:r w:rsidR="00F00BDA">
              <w:rPr>
                <w:rFonts w:ascii="Calibri" w:eastAsia="Times New Roman" w:hAnsi="Calibri" w:cs="Calibri"/>
                <w:b/>
                <w:bCs/>
                <w:color w:val="auto"/>
                <w:sz w:val="20"/>
                <w:szCs w:val="20"/>
                <w:lang w:val="es-MX" w:eastAsia="en-US"/>
              </w:rPr>
              <w:t xml:space="preserve"> No.5, </w:t>
            </w:r>
            <w:proofErr w:type="spellStart"/>
            <w:r w:rsidR="00F00BDA">
              <w:rPr>
                <w:rFonts w:ascii="Calibri" w:eastAsia="Times New Roman" w:hAnsi="Calibri" w:cs="Calibri"/>
                <w:b/>
                <w:bCs/>
                <w:color w:val="auto"/>
                <w:sz w:val="20"/>
                <w:szCs w:val="20"/>
                <w:lang w:val="es-MX" w:eastAsia="en-US"/>
              </w:rPr>
              <w:t>I</w:t>
            </w:r>
            <w:r w:rsidR="00F44314">
              <w:rPr>
                <w:rFonts w:ascii="Calibri" w:eastAsia="Times New Roman" w:hAnsi="Calibri" w:cs="Calibri"/>
                <w:b/>
                <w:bCs/>
                <w:color w:val="auto"/>
                <w:sz w:val="20"/>
                <w:szCs w:val="20"/>
                <w:lang w:val="es-MX" w:eastAsia="en-US"/>
              </w:rPr>
              <w:t>nt</w:t>
            </w:r>
            <w:proofErr w:type="spellEnd"/>
            <w:r w:rsidR="00F00BDA">
              <w:rPr>
                <w:rFonts w:ascii="Calibri" w:eastAsia="Times New Roman" w:hAnsi="Calibri" w:cs="Calibri"/>
                <w:b/>
                <w:bCs/>
                <w:color w:val="auto"/>
                <w:sz w:val="20"/>
                <w:szCs w:val="20"/>
                <w:lang w:val="es-MX" w:eastAsia="en-US"/>
              </w:rPr>
              <w:t>. 12-A</w:t>
            </w:r>
          </w:p>
        </w:tc>
        <w:tc>
          <w:tcPr>
            <w:tcW w:w="1418" w:type="dxa"/>
            <w:gridSpan w:val="3"/>
            <w:tcBorders>
              <w:top w:val="single" w:sz="4" w:space="0" w:color="auto"/>
              <w:left w:val="nil"/>
              <w:bottom w:val="single" w:sz="4" w:space="0" w:color="auto"/>
              <w:right w:val="single" w:sz="4" w:space="0" w:color="auto"/>
            </w:tcBorders>
            <w:shd w:val="clear" w:color="auto" w:fill="auto"/>
            <w:noWrap/>
            <w:vAlign w:val="center"/>
          </w:tcPr>
          <w:p w14:paraId="34713972" w14:textId="35BBF871" w:rsidR="00235905" w:rsidRPr="00235905" w:rsidRDefault="00235905" w:rsidP="00F00BDA">
            <w:pPr>
              <w:spacing w:after="0" w:line="240" w:lineRule="auto"/>
              <w:jc w:val="right"/>
              <w:rPr>
                <w:rFonts w:ascii="Calibri" w:eastAsia="Times New Roman" w:hAnsi="Calibri" w:cs="Calibri"/>
                <w:b/>
                <w:bCs/>
                <w:color w:val="auto"/>
                <w:sz w:val="20"/>
                <w:szCs w:val="20"/>
                <w:lang w:val="es-MX" w:eastAsia="en-US"/>
              </w:rPr>
            </w:pPr>
            <w:proofErr w:type="spellStart"/>
            <w:r>
              <w:rPr>
                <w:rFonts w:ascii="Calibri" w:eastAsia="Times New Roman" w:hAnsi="Calibri" w:cs="Calibri"/>
                <w:b/>
                <w:bCs/>
                <w:color w:val="auto"/>
                <w:sz w:val="20"/>
                <w:szCs w:val="20"/>
                <w:lang w:val="en-US" w:eastAsia="en-US"/>
              </w:rPr>
              <w:t>Condiciones</w:t>
            </w:r>
            <w:proofErr w:type="spellEnd"/>
            <w:r>
              <w:rPr>
                <w:rFonts w:ascii="Calibri" w:eastAsia="Times New Roman" w:hAnsi="Calibri" w:cs="Calibri"/>
                <w:b/>
                <w:bCs/>
                <w:color w:val="auto"/>
                <w:sz w:val="20"/>
                <w:szCs w:val="20"/>
                <w:lang w:val="en-US" w:eastAsia="en-US"/>
              </w:rPr>
              <w:t>:</w:t>
            </w:r>
          </w:p>
        </w:tc>
        <w:tc>
          <w:tcPr>
            <w:tcW w:w="1808" w:type="dxa"/>
            <w:gridSpan w:val="3"/>
            <w:tcBorders>
              <w:top w:val="single" w:sz="4" w:space="0" w:color="auto"/>
              <w:left w:val="nil"/>
              <w:bottom w:val="single" w:sz="4" w:space="0" w:color="auto"/>
              <w:right w:val="single" w:sz="4" w:space="0" w:color="auto"/>
            </w:tcBorders>
            <w:shd w:val="clear" w:color="auto" w:fill="auto"/>
            <w:noWrap/>
            <w:vAlign w:val="center"/>
          </w:tcPr>
          <w:p w14:paraId="76B58741" w14:textId="0E8E924E" w:rsidR="00235905" w:rsidRPr="00235905" w:rsidRDefault="00F00BDA" w:rsidP="00F00BDA">
            <w:pPr>
              <w:spacing w:after="0" w:line="240" w:lineRule="auto"/>
              <w:rPr>
                <w:rFonts w:ascii="Calibri" w:eastAsia="Times New Roman" w:hAnsi="Calibri" w:cs="Calibri"/>
                <w:b/>
                <w:bCs/>
                <w:color w:val="auto"/>
                <w:sz w:val="20"/>
                <w:szCs w:val="20"/>
                <w:lang w:val="es-MX" w:eastAsia="en-US"/>
              </w:rPr>
            </w:pPr>
            <w:r>
              <w:rPr>
                <w:rFonts w:ascii="Calibri" w:eastAsia="Times New Roman" w:hAnsi="Calibri" w:cs="Calibri"/>
                <w:b/>
                <w:bCs/>
                <w:color w:val="auto"/>
                <w:sz w:val="20"/>
                <w:szCs w:val="20"/>
                <w:lang w:val="es-MX" w:eastAsia="en-US"/>
              </w:rPr>
              <w:t>L</w:t>
            </w:r>
            <w:r w:rsidR="00F44314">
              <w:rPr>
                <w:rFonts w:ascii="Calibri" w:eastAsia="Times New Roman" w:hAnsi="Calibri" w:cs="Calibri"/>
                <w:b/>
                <w:bCs/>
                <w:color w:val="auto"/>
                <w:sz w:val="20"/>
                <w:szCs w:val="20"/>
                <w:lang w:val="es-MX" w:eastAsia="en-US"/>
              </w:rPr>
              <w:t>as que se indican</w:t>
            </w:r>
          </w:p>
        </w:tc>
      </w:tr>
      <w:tr w:rsidR="00235905" w:rsidRPr="00235905" w14:paraId="28D753CF" w14:textId="77777777" w:rsidTr="00CD4072">
        <w:trPr>
          <w:gridAfter w:val="10"/>
          <w:wAfter w:w="13939" w:type="dxa"/>
          <w:trHeight w:val="284"/>
        </w:trPr>
        <w:tc>
          <w:tcPr>
            <w:tcW w:w="14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7C11869" w14:textId="2D4258E1" w:rsidR="00235905" w:rsidRPr="00235905" w:rsidRDefault="00235905" w:rsidP="00235905">
            <w:pPr>
              <w:spacing w:after="0" w:line="240" w:lineRule="auto"/>
              <w:jc w:val="right"/>
              <w:rPr>
                <w:rFonts w:ascii="Calibri" w:eastAsia="Times New Roman" w:hAnsi="Calibri" w:cs="Calibri"/>
                <w:b/>
                <w:bCs/>
                <w:color w:val="auto"/>
                <w:sz w:val="20"/>
                <w:szCs w:val="20"/>
                <w:lang w:val="es-MX" w:eastAsia="en-US"/>
              </w:rPr>
            </w:pPr>
            <w:proofErr w:type="spellStart"/>
            <w:r>
              <w:rPr>
                <w:rFonts w:ascii="Calibri" w:eastAsia="Times New Roman" w:hAnsi="Calibri" w:cs="Calibri"/>
                <w:b/>
                <w:bCs/>
                <w:color w:val="auto"/>
                <w:sz w:val="20"/>
                <w:szCs w:val="20"/>
                <w:lang w:val="en-US" w:eastAsia="en-US"/>
              </w:rPr>
              <w:t>Teléfono</w:t>
            </w:r>
            <w:proofErr w:type="spellEnd"/>
            <w:r>
              <w:rPr>
                <w:rFonts w:ascii="Calibri" w:eastAsia="Times New Roman" w:hAnsi="Calibri" w:cs="Calibri"/>
                <w:b/>
                <w:bCs/>
                <w:color w:val="auto"/>
                <w:sz w:val="20"/>
                <w:szCs w:val="20"/>
                <w:lang w:val="en-US" w:eastAsia="en-US"/>
              </w:rPr>
              <w:t>:</w:t>
            </w:r>
          </w:p>
        </w:tc>
        <w:tc>
          <w:tcPr>
            <w:tcW w:w="5953" w:type="dxa"/>
            <w:gridSpan w:val="7"/>
            <w:tcBorders>
              <w:top w:val="single" w:sz="4" w:space="0" w:color="auto"/>
              <w:left w:val="nil"/>
              <w:bottom w:val="single" w:sz="4" w:space="0" w:color="auto"/>
              <w:right w:val="single" w:sz="4" w:space="0" w:color="auto"/>
            </w:tcBorders>
            <w:shd w:val="clear" w:color="auto" w:fill="auto"/>
            <w:noWrap/>
            <w:vAlign w:val="center"/>
          </w:tcPr>
          <w:p w14:paraId="25D26091" w14:textId="743FCEAF" w:rsidR="00235905" w:rsidRPr="00235905" w:rsidRDefault="00F00BDA" w:rsidP="00F00BDA">
            <w:pPr>
              <w:spacing w:after="0" w:line="240" w:lineRule="auto"/>
              <w:rPr>
                <w:rFonts w:ascii="Calibri" w:eastAsia="Times New Roman" w:hAnsi="Calibri" w:cs="Calibri"/>
                <w:b/>
                <w:bCs/>
                <w:color w:val="auto"/>
                <w:sz w:val="20"/>
                <w:szCs w:val="20"/>
                <w:lang w:val="es-MX" w:eastAsia="en-US"/>
              </w:rPr>
            </w:pPr>
            <w:r>
              <w:rPr>
                <w:rFonts w:ascii="Calibri" w:eastAsia="Times New Roman" w:hAnsi="Calibri" w:cs="Calibri"/>
                <w:b/>
                <w:bCs/>
                <w:color w:val="auto"/>
                <w:sz w:val="20"/>
                <w:szCs w:val="20"/>
                <w:lang w:val="es-MX" w:eastAsia="en-US"/>
              </w:rPr>
              <w:t>6622 100 295</w:t>
            </w:r>
          </w:p>
        </w:tc>
        <w:tc>
          <w:tcPr>
            <w:tcW w:w="1418" w:type="dxa"/>
            <w:gridSpan w:val="3"/>
            <w:tcBorders>
              <w:top w:val="single" w:sz="4" w:space="0" w:color="auto"/>
              <w:left w:val="nil"/>
              <w:bottom w:val="single" w:sz="4" w:space="0" w:color="auto"/>
              <w:right w:val="single" w:sz="4" w:space="0" w:color="auto"/>
            </w:tcBorders>
            <w:shd w:val="clear" w:color="auto" w:fill="auto"/>
            <w:noWrap/>
            <w:vAlign w:val="center"/>
          </w:tcPr>
          <w:p w14:paraId="12CF6E26" w14:textId="0736E17E" w:rsidR="00235905" w:rsidRPr="00235905" w:rsidRDefault="00235905" w:rsidP="00F00BDA">
            <w:pPr>
              <w:spacing w:after="0" w:line="240" w:lineRule="auto"/>
              <w:jc w:val="right"/>
              <w:rPr>
                <w:rFonts w:ascii="Calibri" w:eastAsia="Times New Roman" w:hAnsi="Calibri" w:cs="Calibri"/>
                <w:b/>
                <w:bCs/>
                <w:color w:val="auto"/>
                <w:sz w:val="20"/>
                <w:szCs w:val="20"/>
                <w:lang w:val="es-MX" w:eastAsia="en-US"/>
              </w:rPr>
            </w:pPr>
            <w:r>
              <w:rPr>
                <w:rFonts w:ascii="Calibri" w:eastAsia="Times New Roman" w:hAnsi="Calibri" w:cs="Calibri"/>
                <w:b/>
                <w:bCs/>
                <w:color w:val="auto"/>
                <w:sz w:val="20"/>
                <w:szCs w:val="20"/>
                <w:lang w:val="en-US" w:eastAsia="en-US"/>
              </w:rPr>
              <w:t xml:space="preserve">No. </w:t>
            </w:r>
            <w:proofErr w:type="spellStart"/>
            <w:r>
              <w:rPr>
                <w:rFonts w:ascii="Calibri" w:eastAsia="Times New Roman" w:hAnsi="Calibri" w:cs="Calibri"/>
                <w:b/>
                <w:bCs/>
                <w:color w:val="auto"/>
                <w:sz w:val="20"/>
                <w:szCs w:val="20"/>
                <w:lang w:val="en-US" w:eastAsia="en-US"/>
              </w:rPr>
              <w:t>Revisón</w:t>
            </w:r>
            <w:proofErr w:type="spellEnd"/>
            <w:r>
              <w:rPr>
                <w:rFonts w:ascii="Calibri" w:eastAsia="Times New Roman" w:hAnsi="Calibri" w:cs="Calibri"/>
                <w:b/>
                <w:bCs/>
                <w:color w:val="auto"/>
                <w:sz w:val="20"/>
                <w:szCs w:val="20"/>
                <w:lang w:val="en-US" w:eastAsia="en-US"/>
              </w:rPr>
              <w:t>:</w:t>
            </w:r>
          </w:p>
        </w:tc>
        <w:tc>
          <w:tcPr>
            <w:tcW w:w="1808" w:type="dxa"/>
            <w:gridSpan w:val="3"/>
            <w:tcBorders>
              <w:top w:val="single" w:sz="4" w:space="0" w:color="auto"/>
              <w:left w:val="nil"/>
              <w:bottom w:val="single" w:sz="4" w:space="0" w:color="auto"/>
              <w:right w:val="single" w:sz="4" w:space="0" w:color="auto"/>
            </w:tcBorders>
            <w:shd w:val="clear" w:color="auto" w:fill="auto"/>
            <w:noWrap/>
            <w:vAlign w:val="center"/>
          </w:tcPr>
          <w:p w14:paraId="3AC1689E" w14:textId="12CE7B5D" w:rsidR="00235905" w:rsidRPr="00235905" w:rsidRDefault="00F00BDA" w:rsidP="00F00BDA">
            <w:pPr>
              <w:spacing w:after="0" w:line="240" w:lineRule="auto"/>
              <w:rPr>
                <w:rFonts w:ascii="Calibri" w:eastAsia="Times New Roman" w:hAnsi="Calibri" w:cs="Calibri"/>
                <w:b/>
                <w:bCs/>
                <w:color w:val="auto"/>
                <w:sz w:val="20"/>
                <w:szCs w:val="20"/>
                <w:lang w:val="es-MX" w:eastAsia="en-US"/>
              </w:rPr>
            </w:pPr>
            <w:r>
              <w:rPr>
                <w:rFonts w:ascii="Calibri" w:eastAsia="Times New Roman" w:hAnsi="Calibri" w:cs="Calibri"/>
                <w:b/>
                <w:bCs/>
                <w:color w:val="auto"/>
                <w:sz w:val="20"/>
                <w:szCs w:val="20"/>
                <w:lang w:val="es-MX" w:eastAsia="en-US"/>
              </w:rPr>
              <w:t>1</w:t>
            </w:r>
          </w:p>
        </w:tc>
      </w:tr>
      <w:tr w:rsidR="00235905" w:rsidRPr="00235905" w14:paraId="47528543" w14:textId="77777777" w:rsidTr="00CD4072">
        <w:trPr>
          <w:gridAfter w:val="10"/>
          <w:wAfter w:w="13939" w:type="dxa"/>
          <w:trHeight w:val="284"/>
        </w:trPr>
        <w:tc>
          <w:tcPr>
            <w:tcW w:w="14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937DCC8" w14:textId="1CEE037B" w:rsidR="00235905" w:rsidRPr="00235905" w:rsidRDefault="00235905" w:rsidP="00235905">
            <w:pPr>
              <w:spacing w:after="0" w:line="240" w:lineRule="auto"/>
              <w:jc w:val="right"/>
              <w:rPr>
                <w:rFonts w:ascii="Calibri" w:eastAsia="Times New Roman" w:hAnsi="Calibri" w:cs="Calibri"/>
                <w:b/>
                <w:bCs/>
                <w:color w:val="auto"/>
                <w:sz w:val="20"/>
                <w:szCs w:val="20"/>
                <w:lang w:val="es-MX" w:eastAsia="en-US"/>
              </w:rPr>
            </w:pPr>
            <w:proofErr w:type="spellStart"/>
            <w:r>
              <w:rPr>
                <w:rFonts w:ascii="Calibri" w:eastAsia="Times New Roman" w:hAnsi="Calibri" w:cs="Calibri"/>
                <w:b/>
                <w:bCs/>
                <w:color w:val="auto"/>
                <w:sz w:val="20"/>
                <w:szCs w:val="20"/>
                <w:lang w:val="en-US" w:eastAsia="en-US"/>
              </w:rPr>
              <w:t>Contacto</w:t>
            </w:r>
            <w:proofErr w:type="spellEnd"/>
            <w:r>
              <w:rPr>
                <w:rFonts w:ascii="Calibri" w:eastAsia="Times New Roman" w:hAnsi="Calibri" w:cs="Calibri"/>
                <w:b/>
                <w:bCs/>
                <w:color w:val="auto"/>
                <w:sz w:val="20"/>
                <w:szCs w:val="20"/>
                <w:lang w:val="en-US" w:eastAsia="en-US"/>
              </w:rPr>
              <w:t>:</w:t>
            </w:r>
          </w:p>
        </w:tc>
        <w:tc>
          <w:tcPr>
            <w:tcW w:w="5953" w:type="dxa"/>
            <w:gridSpan w:val="7"/>
            <w:tcBorders>
              <w:top w:val="single" w:sz="4" w:space="0" w:color="auto"/>
              <w:left w:val="nil"/>
              <w:bottom w:val="single" w:sz="4" w:space="0" w:color="auto"/>
              <w:right w:val="single" w:sz="4" w:space="0" w:color="auto"/>
            </w:tcBorders>
            <w:shd w:val="clear" w:color="auto" w:fill="auto"/>
            <w:noWrap/>
            <w:vAlign w:val="center"/>
          </w:tcPr>
          <w:p w14:paraId="1F1DD3A1" w14:textId="0538B93C" w:rsidR="00235905" w:rsidRPr="00235905" w:rsidRDefault="00F00BDA" w:rsidP="00F00BDA">
            <w:pPr>
              <w:spacing w:after="0" w:line="240" w:lineRule="auto"/>
              <w:rPr>
                <w:rFonts w:ascii="Calibri" w:eastAsia="Times New Roman" w:hAnsi="Calibri" w:cs="Calibri"/>
                <w:b/>
                <w:bCs/>
                <w:color w:val="auto"/>
                <w:sz w:val="20"/>
                <w:szCs w:val="20"/>
                <w:lang w:val="es-MX" w:eastAsia="en-US"/>
              </w:rPr>
            </w:pPr>
            <w:r>
              <w:rPr>
                <w:rFonts w:ascii="Calibri" w:eastAsia="Times New Roman" w:hAnsi="Calibri" w:cs="Calibri"/>
                <w:b/>
                <w:bCs/>
                <w:color w:val="auto"/>
                <w:sz w:val="20"/>
                <w:szCs w:val="20"/>
                <w:lang w:val="es-MX" w:eastAsia="en-US"/>
              </w:rPr>
              <w:t>D</w:t>
            </w:r>
            <w:r w:rsidR="00F44314">
              <w:rPr>
                <w:rFonts w:ascii="Calibri" w:eastAsia="Times New Roman" w:hAnsi="Calibri" w:cs="Calibri"/>
                <w:b/>
                <w:bCs/>
                <w:color w:val="auto"/>
                <w:sz w:val="20"/>
                <w:szCs w:val="20"/>
                <w:lang w:val="es-MX" w:eastAsia="en-US"/>
              </w:rPr>
              <w:t>aniel</w:t>
            </w:r>
            <w:r>
              <w:rPr>
                <w:rFonts w:ascii="Calibri" w:eastAsia="Times New Roman" w:hAnsi="Calibri" w:cs="Calibri"/>
                <w:b/>
                <w:bCs/>
                <w:color w:val="auto"/>
                <w:sz w:val="20"/>
                <w:szCs w:val="20"/>
                <w:lang w:val="es-MX" w:eastAsia="en-US"/>
              </w:rPr>
              <w:t xml:space="preserve"> </w:t>
            </w:r>
            <w:r w:rsidR="00382AF7">
              <w:rPr>
                <w:rFonts w:ascii="Calibri" w:eastAsia="Times New Roman" w:hAnsi="Calibri" w:cs="Calibri"/>
                <w:b/>
                <w:bCs/>
                <w:color w:val="auto"/>
                <w:sz w:val="20"/>
                <w:szCs w:val="20"/>
                <w:lang w:val="es-MX" w:eastAsia="en-US"/>
              </w:rPr>
              <w:t>Lizárraga</w:t>
            </w:r>
            <w:r>
              <w:rPr>
                <w:rFonts w:ascii="Calibri" w:eastAsia="Times New Roman" w:hAnsi="Calibri" w:cs="Calibri"/>
                <w:b/>
                <w:bCs/>
                <w:color w:val="auto"/>
                <w:sz w:val="20"/>
                <w:szCs w:val="20"/>
                <w:lang w:val="es-MX" w:eastAsia="en-US"/>
              </w:rPr>
              <w:t xml:space="preserve"> E</w:t>
            </w:r>
            <w:r w:rsidR="00F44314">
              <w:rPr>
                <w:rFonts w:ascii="Calibri" w:eastAsia="Times New Roman" w:hAnsi="Calibri" w:cs="Calibri"/>
                <w:b/>
                <w:bCs/>
                <w:color w:val="auto"/>
                <w:sz w:val="20"/>
                <w:szCs w:val="20"/>
                <w:lang w:val="es-MX" w:eastAsia="en-US"/>
              </w:rPr>
              <w:t>scobar</w:t>
            </w:r>
          </w:p>
        </w:tc>
        <w:tc>
          <w:tcPr>
            <w:tcW w:w="1418" w:type="dxa"/>
            <w:gridSpan w:val="3"/>
            <w:tcBorders>
              <w:top w:val="single" w:sz="4" w:space="0" w:color="auto"/>
              <w:left w:val="nil"/>
              <w:bottom w:val="single" w:sz="4" w:space="0" w:color="auto"/>
              <w:right w:val="single" w:sz="4" w:space="0" w:color="auto"/>
            </w:tcBorders>
            <w:shd w:val="clear" w:color="auto" w:fill="auto"/>
            <w:noWrap/>
            <w:vAlign w:val="center"/>
          </w:tcPr>
          <w:p w14:paraId="564C7B56" w14:textId="5F755B77" w:rsidR="00235905" w:rsidRPr="00235905" w:rsidRDefault="00235905" w:rsidP="00F00BDA">
            <w:pPr>
              <w:spacing w:after="0" w:line="240" w:lineRule="auto"/>
              <w:jc w:val="right"/>
              <w:rPr>
                <w:rFonts w:ascii="Calibri" w:eastAsia="Times New Roman" w:hAnsi="Calibri" w:cs="Calibri"/>
                <w:b/>
                <w:bCs/>
                <w:color w:val="auto"/>
                <w:sz w:val="20"/>
                <w:szCs w:val="20"/>
                <w:lang w:val="es-MX" w:eastAsia="en-US"/>
              </w:rPr>
            </w:pPr>
            <w:proofErr w:type="spellStart"/>
            <w:r>
              <w:rPr>
                <w:rFonts w:ascii="Calibri" w:eastAsia="Times New Roman" w:hAnsi="Calibri" w:cs="Calibri"/>
                <w:b/>
                <w:bCs/>
                <w:color w:val="auto"/>
                <w:sz w:val="20"/>
                <w:szCs w:val="20"/>
                <w:lang w:val="en-US" w:eastAsia="en-US"/>
              </w:rPr>
              <w:t>Referencia</w:t>
            </w:r>
            <w:proofErr w:type="spellEnd"/>
            <w:r>
              <w:rPr>
                <w:rFonts w:ascii="Calibri" w:eastAsia="Times New Roman" w:hAnsi="Calibri" w:cs="Calibri"/>
                <w:b/>
                <w:bCs/>
                <w:color w:val="auto"/>
                <w:sz w:val="20"/>
                <w:szCs w:val="20"/>
                <w:lang w:val="en-US" w:eastAsia="en-US"/>
              </w:rPr>
              <w:t>:</w:t>
            </w:r>
          </w:p>
        </w:tc>
        <w:tc>
          <w:tcPr>
            <w:tcW w:w="1808" w:type="dxa"/>
            <w:gridSpan w:val="3"/>
            <w:tcBorders>
              <w:top w:val="single" w:sz="4" w:space="0" w:color="auto"/>
              <w:left w:val="nil"/>
              <w:bottom w:val="single" w:sz="4" w:space="0" w:color="auto"/>
              <w:right w:val="single" w:sz="4" w:space="0" w:color="auto"/>
            </w:tcBorders>
            <w:shd w:val="clear" w:color="auto" w:fill="auto"/>
            <w:noWrap/>
            <w:vAlign w:val="center"/>
          </w:tcPr>
          <w:p w14:paraId="4F2486C1" w14:textId="421FEB92" w:rsidR="00235905" w:rsidRPr="00235905" w:rsidRDefault="00F00BDA" w:rsidP="00F00BDA">
            <w:pPr>
              <w:spacing w:after="0" w:line="240" w:lineRule="auto"/>
              <w:rPr>
                <w:rFonts w:ascii="Calibri" w:eastAsia="Times New Roman" w:hAnsi="Calibri" w:cs="Calibri"/>
                <w:b/>
                <w:bCs/>
                <w:color w:val="auto"/>
                <w:sz w:val="20"/>
                <w:szCs w:val="20"/>
                <w:lang w:val="es-MX" w:eastAsia="en-US"/>
              </w:rPr>
            </w:pPr>
            <w:r>
              <w:rPr>
                <w:rFonts w:ascii="Calibri" w:eastAsia="Times New Roman" w:hAnsi="Calibri" w:cs="Calibri"/>
                <w:b/>
                <w:bCs/>
                <w:color w:val="auto"/>
                <w:sz w:val="20"/>
                <w:szCs w:val="20"/>
                <w:lang w:val="es-MX" w:eastAsia="en-US"/>
              </w:rPr>
              <w:t>N</w:t>
            </w:r>
            <w:r w:rsidR="00F44314">
              <w:rPr>
                <w:rFonts w:ascii="Calibri" w:eastAsia="Times New Roman" w:hAnsi="Calibri" w:cs="Calibri"/>
                <w:b/>
                <w:bCs/>
                <w:color w:val="auto"/>
                <w:sz w:val="20"/>
                <w:szCs w:val="20"/>
                <w:lang w:val="es-MX" w:eastAsia="en-US"/>
              </w:rPr>
              <w:t>inguna</w:t>
            </w:r>
          </w:p>
        </w:tc>
      </w:tr>
      <w:tr w:rsidR="00235905" w:rsidRPr="00235905" w14:paraId="2663E73F" w14:textId="77777777" w:rsidTr="00CD4072">
        <w:trPr>
          <w:gridAfter w:val="10"/>
          <w:wAfter w:w="13939" w:type="dxa"/>
          <w:trHeight w:val="284"/>
        </w:trPr>
        <w:tc>
          <w:tcPr>
            <w:tcW w:w="14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60A3B4A" w14:textId="7CBF374F" w:rsidR="00235905" w:rsidRPr="00235905" w:rsidRDefault="00235905" w:rsidP="00235905">
            <w:pPr>
              <w:spacing w:after="0" w:line="240" w:lineRule="auto"/>
              <w:jc w:val="right"/>
              <w:rPr>
                <w:rFonts w:ascii="Calibri" w:eastAsia="Times New Roman" w:hAnsi="Calibri" w:cs="Calibri"/>
                <w:b/>
                <w:bCs/>
                <w:color w:val="auto"/>
                <w:sz w:val="20"/>
                <w:szCs w:val="20"/>
                <w:lang w:val="es-MX" w:eastAsia="en-US"/>
              </w:rPr>
            </w:pPr>
            <w:proofErr w:type="spellStart"/>
            <w:r>
              <w:rPr>
                <w:rFonts w:ascii="Calibri" w:eastAsia="Times New Roman" w:hAnsi="Calibri" w:cs="Calibri"/>
                <w:b/>
                <w:bCs/>
                <w:color w:val="auto"/>
                <w:sz w:val="20"/>
                <w:szCs w:val="20"/>
                <w:lang w:val="en-US" w:eastAsia="en-US"/>
              </w:rPr>
              <w:t>Puesto</w:t>
            </w:r>
            <w:proofErr w:type="spellEnd"/>
            <w:r>
              <w:rPr>
                <w:rFonts w:ascii="Calibri" w:eastAsia="Times New Roman" w:hAnsi="Calibri" w:cs="Calibri"/>
                <w:b/>
                <w:bCs/>
                <w:color w:val="auto"/>
                <w:sz w:val="20"/>
                <w:szCs w:val="20"/>
                <w:lang w:val="en-US" w:eastAsia="en-US"/>
              </w:rPr>
              <w:t>:</w:t>
            </w:r>
          </w:p>
        </w:tc>
        <w:tc>
          <w:tcPr>
            <w:tcW w:w="5953" w:type="dxa"/>
            <w:gridSpan w:val="7"/>
            <w:tcBorders>
              <w:top w:val="single" w:sz="4" w:space="0" w:color="auto"/>
              <w:left w:val="nil"/>
              <w:bottom w:val="single" w:sz="4" w:space="0" w:color="auto"/>
              <w:right w:val="single" w:sz="4" w:space="0" w:color="auto"/>
            </w:tcBorders>
            <w:shd w:val="clear" w:color="auto" w:fill="auto"/>
            <w:noWrap/>
            <w:vAlign w:val="center"/>
          </w:tcPr>
          <w:p w14:paraId="01916F16" w14:textId="6BF191AB" w:rsidR="00235905" w:rsidRPr="00235905" w:rsidRDefault="00F00BDA" w:rsidP="00F00BDA">
            <w:pPr>
              <w:spacing w:after="0" w:line="240" w:lineRule="auto"/>
              <w:rPr>
                <w:rFonts w:ascii="Calibri" w:eastAsia="Times New Roman" w:hAnsi="Calibri" w:cs="Calibri"/>
                <w:b/>
                <w:bCs/>
                <w:color w:val="auto"/>
                <w:sz w:val="20"/>
                <w:szCs w:val="20"/>
                <w:lang w:val="es-MX" w:eastAsia="en-US"/>
              </w:rPr>
            </w:pPr>
            <w:r>
              <w:rPr>
                <w:rFonts w:ascii="Calibri" w:eastAsia="Times New Roman" w:hAnsi="Calibri" w:cs="Calibri"/>
                <w:b/>
                <w:bCs/>
                <w:color w:val="auto"/>
                <w:sz w:val="20"/>
                <w:szCs w:val="20"/>
                <w:lang w:val="es-MX" w:eastAsia="en-US"/>
              </w:rPr>
              <w:t>M</w:t>
            </w:r>
            <w:r w:rsidR="00F44314">
              <w:rPr>
                <w:rFonts w:ascii="Calibri" w:eastAsia="Times New Roman" w:hAnsi="Calibri" w:cs="Calibri"/>
                <w:b/>
                <w:bCs/>
                <w:color w:val="auto"/>
                <w:sz w:val="20"/>
                <w:szCs w:val="20"/>
                <w:lang w:val="es-MX" w:eastAsia="en-US"/>
              </w:rPr>
              <w:t>edio Ambiente</w:t>
            </w:r>
          </w:p>
        </w:tc>
        <w:tc>
          <w:tcPr>
            <w:tcW w:w="1418" w:type="dxa"/>
            <w:gridSpan w:val="3"/>
            <w:tcBorders>
              <w:top w:val="single" w:sz="4" w:space="0" w:color="auto"/>
              <w:left w:val="nil"/>
              <w:bottom w:val="single" w:sz="4" w:space="0" w:color="auto"/>
              <w:right w:val="single" w:sz="4" w:space="0" w:color="auto"/>
            </w:tcBorders>
            <w:shd w:val="clear" w:color="auto" w:fill="auto"/>
            <w:noWrap/>
            <w:vAlign w:val="center"/>
          </w:tcPr>
          <w:p w14:paraId="435F535E" w14:textId="77777777" w:rsidR="00235905" w:rsidRPr="00235905" w:rsidRDefault="00235905" w:rsidP="00235905">
            <w:pPr>
              <w:spacing w:after="0" w:line="240" w:lineRule="auto"/>
              <w:jc w:val="center"/>
              <w:rPr>
                <w:rFonts w:ascii="Calibri" w:eastAsia="Times New Roman" w:hAnsi="Calibri" w:cs="Calibri"/>
                <w:b/>
                <w:bCs/>
                <w:color w:val="auto"/>
                <w:sz w:val="20"/>
                <w:szCs w:val="20"/>
                <w:lang w:val="es-MX" w:eastAsia="en-US"/>
              </w:rPr>
            </w:pPr>
          </w:p>
        </w:tc>
        <w:tc>
          <w:tcPr>
            <w:tcW w:w="1808" w:type="dxa"/>
            <w:gridSpan w:val="3"/>
            <w:tcBorders>
              <w:top w:val="single" w:sz="4" w:space="0" w:color="auto"/>
              <w:left w:val="nil"/>
              <w:bottom w:val="single" w:sz="4" w:space="0" w:color="auto"/>
              <w:right w:val="single" w:sz="4" w:space="0" w:color="auto"/>
            </w:tcBorders>
            <w:shd w:val="clear" w:color="auto" w:fill="auto"/>
            <w:noWrap/>
            <w:vAlign w:val="center"/>
          </w:tcPr>
          <w:p w14:paraId="3B0E15B7" w14:textId="77777777" w:rsidR="00235905" w:rsidRPr="00235905" w:rsidRDefault="00235905" w:rsidP="00235905">
            <w:pPr>
              <w:spacing w:after="0" w:line="240" w:lineRule="auto"/>
              <w:jc w:val="center"/>
              <w:rPr>
                <w:rFonts w:ascii="Calibri" w:eastAsia="Times New Roman" w:hAnsi="Calibri" w:cs="Calibri"/>
                <w:b/>
                <w:bCs/>
                <w:color w:val="auto"/>
                <w:sz w:val="20"/>
                <w:szCs w:val="20"/>
                <w:lang w:val="es-MX" w:eastAsia="en-US"/>
              </w:rPr>
            </w:pPr>
          </w:p>
        </w:tc>
      </w:tr>
      <w:tr w:rsidR="00235905" w:rsidRPr="00235905" w14:paraId="3D03D207" w14:textId="77777777" w:rsidTr="00235905">
        <w:trPr>
          <w:gridAfter w:val="10"/>
          <w:wAfter w:w="13939" w:type="dxa"/>
          <w:trHeight w:val="274"/>
        </w:trPr>
        <w:tc>
          <w:tcPr>
            <w:tcW w:w="10597"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365A3083" w14:textId="77777777" w:rsidR="00235905" w:rsidRPr="00235905" w:rsidRDefault="00235905" w:rsidP="00235905">
            <w:pPr>
              <w:spacing w:after="0" w:line="240" w:lineRule="auto"/>
              <w:jc w:val="center"/>
              <w:rPr>
                <w:rFonts w:ascii="Calibri" w:eastAsia="Times New Roman" w:hAnsi="Calibri" w:cs="Calibri"/>
                <w:b/>
                <w:bCs/>
                <w:color w:val="auto"/>
                <w:sz w:val="20"/>
                <w:szCs w:val="20"/>
                <w:lang w:val="es-MX" w:eastAsia="en-US"/>
              </w:rPr>
            </w:pPr>
          </w:p>
        </w:tc>
      </w:tr>
      <w:tr w:rsidR="00235905" w:rsidRPr="00235905" w14:paraId="603B1706" w14:textId="77777777" w:rsidTr="00235905">
        <w:trPr>
          <w:gridAfter w:val="10"/>
          <w:wAfter w:w="13939" w:type="dxa"/>
          <w:trHeight w:val="510"/>
        </w:trPr>
        <w:tc>
          <w:tcPr>
            <w:tcW w:w="10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590F87" w14:textId="5D0D0662" w:rsidR="00235905" w:rsidRPr="00235905" w:rsidRDefault="00235905" w:rsidP="00235905">
            <w:pPr>
              <w:spacing w:after="0" w:line="240" w:lineRule="auto"/>
              <w:jc w:val="center"/>
              <w:rPr>
                <w:rFonts w:ascii="Calibri" w:eastAsia="Times New Roman" w:hAnsi="Calibri" w:cs="Calibri"/>
                <w:b/>
                <w:bCs/>
                <w:color w:val="auto"/>
                <w:sz w:val="20"/>
                <w:szCs w:val="20"/>
                <w:lang w:val="es-MX" w:eastAsia="en-US"/>
              </w:rPr>
            </w:pPr>
            <w:r w:rsidRPr="001C0124">
              <w:rPr>
                <w:rFonts w:ascii="Calibri" w:eastAsia="Times New Roman" w:hAnsi="Calibri" w:cs="Calibri"/>
                <w:b/>
                <w:bCs/>
                <w:color w:val="auto"/>
                <w:sz w:val="20"/>
                <w:szCs w:val="20"/>
                <w:lang w:val="en-US" w:eastAsia="en-US"/>
              </w:rPr>
              <w:t>PART.</w:t>
            </w:r>
          </w:p>
        </w:tc>
        <w:tc>
          <w:tcPr>
            <w:tcW w:w="728" w:type="dxa"/>
            <w:gridSpan w:val="2"/>
            <w:tcBorders>
              <w:top w:val="single" w:sz="4" w:space="0" w:color="auto"/>
              <w:left w:val="nil"/>
              <w:bottom w:val="single" w:sz="4" w:space="0" w:color="auto"/>
              <w:right w:val="single" w:sz="4" w:space="0" w:color="auto"/>
            </w:tcBorders>
            <w:shd w:val="clear" w:color="auto" w:fill="auto"/>
            <w:vAlign w:val="center"/>
          </w:tcPr>
          <w:p w14:paraId="07B57767" w14:textId="57BACC92" w:rsidR="00235905" w:rsidRPr="00235905" w:rsidRDefault="00235905" w:rsidP="00235905">
            <w:pPr>
              <w:spacing w:after="0" w:line="240" w:lineRule="auto"/>
              <w:jc w:val="center"/>
              <w:rPr>
                <w:rFonts w:ascii="Calibri" w:eastAsia="Times New Roman" w:hAnsi="Calibri" w:cs="Calibri"/>
                <w:b/>
                <w:bCs/>
                <w:color w:val="auto"/>
                <w:sz w:val="20"/>
                <w:szCs w:val="20"/>
                <w:lang w:val="es-MX" w:eastAsia="en-US"/>
              </w:rPr>
            </w:pPr>
            <w:r w:rsidRPr="001C0124">
              <w:rPr>
                <w:rFonts w:ascii="Calibri" w:eastAsia="Times New Roman" w:hAnsi="Calibri" w:cs="Calibri"/>
                <w:b/>
                <w:bCs/>
                <w:color w:val="auto"/>
                <w:sz w:val="20"/>
                <w:szCs w:val="20"/>
                <w:lang w:val="en-US" w:eastAsia="en-US"/>
              </w:rPr>
              <w:t>CANT.</w:t>
            </w:r>
          </w:p>
        </w:tc>
        <w:tc>
          <w:tcPr>
            <w:tcW w:w="6088" w:type="dxa"/>
            <w:gridSpan w:val="7"/>
            <w:tcBorders>
              <w:top w:val="single" w:sz="4" w:space="0" w:color="auto"/>
              <w:left w:val="nil"/>
              <w:bottom w:val="single" w:sz="4" w:space="0" w:color="auto"/>
              <w:right w:val="single" w:sz="4" w:space="0" w:color="auto"/>
            </w:tcBorders>
            <w:shd w:val="clear" w:color="auto" w:fill="auto"/>
            <w:noWrap/>
            <w:vAlign w:val="center"/>
          </w:tcPr>
          <w:p w14:paraId="57B25739" w14:textId="3446D741" w:rsidR="00235905" w:rsidRPr="00235905" w:rsidRDefault="00235905" w:rsidP="00235905">
            <w:pPr>
              <w:spacing w:after="0" w:line="240" w:lineRule="auto"/>
              <w:jc w:val="center"/>
              <w:rPr>
                <w:rFonts w:ascii="Calibri" w:eastAsia="Times New Roman" w:hAnsi="Calibri" w:cs="Calibri"/>
                <w:b/>
                <w:bCs/>
                <w:color w:val="auto"/>
                <w:sz w:val="20"/>
                <w:szCs w:val="20"/>
                <w:lang w:val="es-MX" w:eastAsia="en-US"/>
              </w:rPr>
            </w:pPr>
            <w:r w:rsidRPr="001C0124">
              <w:rPr>
                <w:rFonts w:ascii="Calibri" w:eastAsia="Times New Roman" w:hAnsi="Calibri" w:cs="Calibri"/>
                <w:b/>
                <w:bCs/>
                <w:color w:val="auto"/>
                <w:sz w:val="20"/>
                <w:szCs w:val="20"/>
                <w:lang w:val="en-US" w:eastAsia="en-US"/>
              </w:rPr>
              <w:t>DESCRIPCIÓN</w:t>
            </w:r>
          </w:p>
        </w:tc>
        <w:tc>
          <w:tcPr>
            <w:tcW w:w="1288" w:type="dxa"/>
            <w:gridSpan w:val="3"/>
            <w:tcBorders>
              <w:top w:val="single" w:sz="4" w:space="0" w:color="auto"/>
              <w:left w:val="nil"/>
              <w:bottom w:val="single" w:sz="4" w:space="0" w:color="auto"/>
              <w:right w:val="single" w:sz="4" w:space="0" w:color="auto"/>
            </w:tcBorders>
            <w:shd w:val="clear" w:color="auto" w:fill="auto"/>
            <w:noWrap/>
            <w:vAlign w:val="center"/>
          </w:tcPr>
          <w:p w14:paraId="6FC9175F" w14:textId="1CBCA6C4" w:rsidR="00235905" w:rsidRPr="00235905" w:rsidRDefault="00235905" w:rsidP="00235905">
            <w:pPr>
              <w:spacing w:after="0" w:line="240" w:lineRule="auto"/>
              <w:jc w:val="center"/>
              <w:rPr>
                <w:rFonts w:ascii="Calibri" w:eastAsia="Times New Roman" w:hAnsi="Calibri" w:cs="Calibri"/>
                <w:b/>
                <w:bCs/>
                <w:color w:val="auto"/>
                <w:sz w:val="20"/>
                <w:szCs w:val="20"/>
                <w:lang w:val="es-MX" w:eastAsia="en-US"/>
              </w:rPr>
            </w:pPr>
            <w:r w:rsidRPr="001C0124">
              <w:rPr>
                <w:rFonts w:ascii="Calibri" w:eastAsia="Times New Roman" w:hAnsi="Calibri" w:cs="Calibri"/>
                <w:b/>
                <w:bCs/>
                <w:color w:val="auto"/>
                <w:sz w:val="20"/>
                <w:szCs w:val="20"/>
                <w:lang w:val="en-US" w:eastAsia="en-US"/>
              </w:rPr>
              <w:t>P. UNITARIO</w:t>
            </w:r>
          </w:p>
        </w:tc>
        <w:tc>
          <w:tcPr>
            <w:tcW w:w="1443" w:type="dxa"/>
            <w:gridSpan w:val="2"/>
            <w:tcBorders>
              <w:top w:val="single" w:sz="4" w:space="0" w:color="auto"/>
              <w:left w:val="nil"/>
              <w:bottom w:val="single" w:sz="4" w:space="0" w:color="auto"/>
              <w:right w:val="single" w:sz="4" w:space="0" w:color="auto"/>
            </w:tcBorders>
            <w:shd w:val="clear" w:color="auto" w:fill="auto"/>
            <w:noWrap/>
            <w:vAlign w:val="center"/>
          </w:tcPr>
          <w:p w14:paraId="10928669" w14:textId="0C5671FE" w:rsidR="00235905" w:rsidRPr="00235905" w:rsidRDefault="00235905" w:rsidP="00235905">
            <w:pPr>
              <w:spacing w:after="0" w:line="240" w:lineRule="auto"/>
              <w:jc w:val="center"/>
              <w:rPr>
                <w:rFonts w:ascii="Calibri" w:eastAsia="Times New Roman" w:hAnsi="Calibri" w:cs="Calibri"/>
                <w:b/>
                <w:bCs/>
                <w:color w:val="auto"/>
                <w:sz w:val="20"/>
                <w:szCs w:val="20"/>
                <w:lang w:val="es-MX" w:eastAsia="en-US"/>
              </w:rPr>
            </w:pPr>
            <w:r w:rsidRPr="001C0124">
              <w:rPr>
                <w:rFonts w:ascii="Calibri" w:eastAsia="Times New Roman" w:hAnsi="Calibri" w:cs="Calibri"/>
                <w:b/>
                <w:bCs/>
                <w:color w:val="auto"/>
                <w:sz w:val="20"/>
                <w:szCs w:val="20"/>
                <w:lang w:val="en-US" w:eastAsia="en-US"/>
              </w:rPr>
              <w:t>IMPORTE</w:t>
            </w:r>
          </w:p>
        </w:tc>
      </w:tr>
      <w:tr w:rsidR="00CA5570" w:rsidRPr="00235905" w14:paraId="54A5D4C7" w14:textId="77777777" w:rsidTr="00382BF2">
        <w:trPr>
          <w:gridAfter w:val="10"/>
          <w:wAfter w:w="13939" w:type="dxa"/>
          <w:trHeight w:val="510"/>
        </w:trPr>
        <w:tc>
          <w:tcPr>
            <w:tcW w:w="1050" w:type="dxa"/>
            <w:gridSpan w:val="2"/>
            <w:tcBorders>
              <w:top w:val="single" w:sz="4" w:space="0" w:color="auto"/>
              <w:left w:val="single" w:sz="4" w:space="0" w:color="auto"/>
              <w:bottom w:val="single" w:sz="4" w:space="0" w:color="auto"/>
              <w:right w:val="single" w:sz="4" w:space="0" w:color="auto"/>
            </w:tcBorders>
            <w:shd w:val="clear" w:color="auto" w:fill="auto"/>
          </w:tcPr>
          <w:p w14:paraId="2C1B43DE" w14:textId="44724C7D" w:rsidR="00CA5570" w:rsidRPr="001C0124" w:rsidRDefault="00CA5570" w:rsidP="00235905">
            <w:pPr>
              <w:spacing w:after="0" w:line="240" w:lineRule="auto"/>
              <w:jc w:val="center"/>
              <w:rPr>
                <w:rFonts w:ascii="Calibri" w:eastAsia="Times New Roman" w:hAnsi="Calibri" w:cs="Calibri"/>
                <w:b/>
                <w:bCs/>
                <w:color w:val="auto"/>
                <w:sz w:val="20"/>
                <w:szCs w:val="20"/>
                <w:lang w:val="en-US" w:eastAsia="en-US"/>
              </w:rPr>
            </w:pPr>
            <w:r>
              <w:rPr>
                <w:rFonts w:ascii="Calibri" w:eastAsia="Times New Roman" w:hAnsi="Calibri" w:cs="Calibri"/>
                <w:b/>
                <w:bCs/>
                <w:color w:val="auto"/>
                <w:sz w:val="20"/>
                <w:szCs w:val="20"/>
                <w:lang w:val="en-US" w:eastAsia="en-US"/>
              </w:rPr>
              <w:t>1.A</w:t>
            </w:r>
          </w:p>
        </w:tc>
        <w:tc>
          <w:tcPr>
            <w:tcW w:w="728" w:type="dxa"/>
            <w:gridSpan w:val="2"/>
            <w:tcBorders>
              <w:top w:val="single" w:sz="4" w:space="0" w:color="auto"/>
              <w:left w:val="nil"/>
              <w:bottom w:val="single" w:sz="4" w:space="0" w:color="auto"/>
              <w:right w:val="single" w:sz="4" w:space="0" w:color="auto"/>
            </w:tcBorders>
            <w:shd w:val="clear" w:color="auto" w:fill="auto"/>
          </w:tcPr>
          <w:p w14:paraId="2D075DBD" w14:textId="0D39CC17" w:rsidR="00CA5570" w:rsidRPr="001C0124" w:rsidRDefault="00382BF2" w:rsidP="00235905">
            <w:pPr>
              <w:spacing w:after="0" w:line="240" w:lineRule="auto"/>
              <w:jc w:val="center"/>
              <w:rPr>
                <w:rFonts w:ascii="Calibri" w:eastAsia="Times New Roman" w:hAnsi="Calibri" w:cs="Calibri"/>
                <w:b/>
                <w:bCs/>
                <w:color w:val="auto"/>
                <w:sz w:val="20"/>
                <w:szCs w:val="20"/>
                <w:lang w:val="en-US" w:eastAsia="en-US"/>
              </w:rPr>
            </w:pPr>
            <w:r>
              <w:rPr>
                <w:rFonts w:ascii="Calibri" w:eastAsia="Times New Roman" w:hAnsi="Calibri" w:cs="Calibri"/>
                <w:b/>
                <w:bCs/>
                <w:color w:val="auto"/>
                <w:sz w:val="20"/>
                <w:szCs w:val="20"/>
                <w:lang w:val="en-US" w:eastAsia="en-US"/>
              </w:rPr>
              <w:t>1</w:t>
            </w:r>
          </w:p>
        </w:tc>
        <w:tc>
          <w:tcPr>
            <w:tcW w:w="6088" w:type="dxa"/>
            <w:gridSpan w:val="7"/>
            <w:tcBorders>
              <w:top w:val="single" w:sz="4" w:space="0" w:color="auto"/>
              <w:left w:val="nil"/>
              <w:bottom w:val="single" w:sz="4" w:space="0" w:color="auto"/>
              <w:right w:val="single" w:sz="4" w:space="0" w:color="auto"/>
            </w:tcBorders>
            <w:shd w:val="clear" w:color="auto" w:fill="auto"/>
            <w:noWrap/>
            <w:vAlign w:val="center"/>
          </w:tcPr>
          <w:p w14:paraId="63522C60" w14:textId="77777777" w:rsidR="00CA5570" w:rsidRPr="00F23B1E" w:rsidRDefault="00CA5570" w:rsidP="00CA5570">
            <w:pPr>
              <w:spacing w:after="240" w:line="240" w:lineRule="auto"/>
              <w:rPr>
                <w:rFonts w:ascii="Calibri Light" w:eastAsia="Times New Roman" w:hAnsi="Calibri Light" w:cs="Calibri Light"/>
                <w:b/>
                <w:bCs/>
                <w:color w:val="auto"/>
                <w:sz w:val="18"/>
                <w:szCs w:val="18"/>
                <w:lang w:val="es-MX" w:eastAsia="en-US"/>
              </w:rPr>
            </w:pPr>
            <w:r w:rsidRPr="002C7679">
              <w:rPr>
                <w:rFonts w:ascii="Calibri Light" w:eastAsia="Times New Roman" w:hAnsi="Calibri Light" w:cs="Calibri Light"/>
                <w:b/>
                <w:bCs/>
                <w:color w:val="auto"/>
                <w:sz w:val="18"/>
                <w:szCs w:val="18"/>
                <w:lang w:val="es-MX" w:eastAsia="en-US"/>
              </w:rPr>
              <w:t>SUMINISTRO DE MEDIDOR DE FLUJO con certificación en cumplimiento con la norma mexicana NMX-AA-179-SCFI-2018 numeral 6.1, 6.6 y apéndice A; para su instalación en el pozo con título de concesión 02SON102487/09IMDA14, ANEXO 2.1, ubicado en EL PREDIO PARCELA No. 141-2 Z1 P2/2, EN HERMOSILLO, SONORA.</w:t>
            </w:r>
            <w:r w:rsidRPr="00C63BE8">
              <w:rPr>
                <w:rFonts w:ascii="Calibri Light" w:eastAsia="Times New Roman" w:hAnsi="Calibri Light" w:cs="Calibri Light"/>
                <w:b/>
                <w:bCs/>
                <w:color w:val="auto"/>
                <w:sz w:val="18"/>
                <w:szCs w:val="18"/>
                <w:u w:val="single"/>
                <w:lang w:val="es-MX" w:eastAsia="en-US"/>
              </w:rPr>
              <w:br/>
            </w:r>
            <w:r w:rsidRPr="00C53B42">
              <w:rPr>
                <w:rFonts w:ascii="Calibri Light" w:eastAsia="Times New Roman" w:hAnsi="Calibri Light" w:cs="Calibri Light"/>
                <w:b/>
                <w:bCs/>
                <w:color w:val="auto"/>
                <w:sz w:val="18"/>
                <w:szCs w:val="18"/>
                <w:lang w:val="es-MX" w:eastAsia="en-US"/>
              </w:rPr>
              <w:br/>
              <w:t>Marca: ARKON</w:t>
            </w:r>
            <w:r>
              <w:rPr>
                <w:rFonts w:ascii="Calibri Light" w:eastAsia="Times New Roman" w:hAnsi="Calibri Light" w:cs="Calibri Light"/>
                <w:b/>
                <w:bCs/>
                <w:color w:val="auto"/>
                <w:sz w:val="18"/>
                <w:szCs w:val="18"/>
                <w:lang w:val="es-MX" w:eastAsia="en-US"/>
              </w:rPr>
              <w:t xml:space="preserve"> </w:t>
            </w:r>
            <w:r w:rsidRPr="001B42E1">
              <w:rPr>
                <w:rFonts w:ascii="Calibri Light" w:eastAsia="Times New Roman" w:hAnsi="Calibri Light" w:cs="Calibri Light"/>
                <w:b/>
                <w:bCs/>
                <w:color w:val="auto"/>
                <w:sz w:val="18"/>
                <w:szCs w:val="18"/>
                <w:lang w:val="es-MX" w:eastAsia="en-US"/>
              </w:rPr>
              <w:t>(T.E. 10-12 SEMANAS)</w:t>
            </w:r>
            <w:r w:rsidRPr="00C53B42">
              <w:rPr>
                <w:rFonts w:ascii="Calibri Light" w:eastAsia="Times New Roman" w:hAnsi="Calibri Light" w:cs="Calibri Light"/>
                <w:b/>
                <w:bCs/>
                <w:color w:val="auto"/>
                <w:sz w:val="18"/>
                <w:szCs w:val="18"/>
                <w:lang w:val="es-MX" w:eastAsia="en-US"/>
              </w:rPr>
              <w:br/>
              <w:t>Modelo: MAGX2 OIML</w:t>
            </w:r>
            <w:r w:rsidRPr="00C53B42">
              <w:rPr>
                <w:rFonts w:ascii="Calibri Light" w:eastAsia="Times New Roman" w:hAnsi="Calibri Light" w:cs="Calibri Light"/>
                <w:b/>
                <w:bCs/>
                <w:color w:val="auto"/>
                <w:sz w:val="18"/>
                <w:szCs w:val="18"/>
                <w:lang w:val="es-MX" w:eastAsia="en-US"/>
              </w:rPr>
              <w:br/>
              <w:t xml:space="preserve">Diámetro: </w:t>
            </w:r>
            <w:r w:rsidRPr="002C7679">
              <w:rPr>
                <w:rFonts w:ascii="Calibri Light" w:eastAsia="Times New Roman" w:hAnsi="Calibri Light" w:cs="Calibri Light"/>
                <w:b/>
                <w:bCs/>
                <w:color w:val="auto"/>
                <w:sz w:val="18"/>
                <w:szCs w:val="18"/>
                <w:lang w:val="es-MX" w:eastAsia="en-US"/>
              </w:rPr>
              <w:t>4 IN</w:t>
            </w:r>
            <w:r w:rsidRPr="00C53B42">
              <w:rPr>
                <w:rFonts w:ascii="Calibri Light" w:eastAsia="Times New Roman" w:hAnsi="Calibri Light" w:cs="Calibri Light"/>
                <w:b/>
                <w:bCs/>
                <w:color w:val="auto"/>
                <w:sz w:val="18"/>
                <w:szCs w:val="18"/>
                <w:lang w:val="es-MX" w:eastAsia="en-US"/>
              </w:rPr>
              <w:br/>
            </w:r>
            <w:r>
              <w:rPr>
                <w:rFonts w:ascii="Calibri Light" w:eastAsia="Times New Roman" w:hAnsi="Calibri Light" w:cs="Calibri Light"/>
                <w:b/>
                <w:bCs/>
                <w:color w:val="auto"/>
                <w:sz w:val="18"/>
                <w:szCs w:val="18"/>
                <w:lang w:val="es-MX" w:eastAsia="en-US"/>
              </w:rPr>
              <w:t>T</w:t>
            </w:r>
            <w:r w:rsidRPr="00C53B42">
              <w:rPr>
                <w:rFonts w:ascii="Calibri Light" w:eastAsia="Times New Roman" w:hAnsi="Calibri Light" w:cs="Calibri Light"/>
                <w:b/>
                <w:bCs/>
                <w:color w:val="auto"/>
                <w:sz w:val="18"/>
                <w:szCs w:val="18"/>
                <w:lang w:val="es-MX" w:eastAsia="en-US"/>
              </w:rPr>
              <w:t xml:space="preserve">ecnología: </w:t>
            </w:r>
            <w:r>
              <w:rPr>
                <w:rFonts w:ascii="Calibri Light" w:eastAsia="Times New Roman" w:hAnsi="Calibri Light" w:cs="Calibri Light"/>
                <w:b/>
                <w:bCs/>
                <w:color w:val="auto"/>
                <w:sz w:val="18"/>
                <w:szCs w:val="18"/>
                <w:lang w:val="es-MX" w:eastAsia="en-US"/>
              </w:rPr>
              <w:t>E</w:t>
            </w:r>
            <w:r w:rsidRPr="00C53B42">
              <w:rPr>
                <w:rFonts w:ascii="Calibri Light" w:eastAsia="Times New Roman" w:hAnsi="Calibri Light" w:cs="Calibri Light"/>
                <w:b/>
                <w:bCs/>
                <w:color w:val="auto"/>
                <w:sz w:val="18"/>
                <w:szCs w:val="18"/>
                <w:lang w:val="es-MX" w:eastAsia="en-US"/>
              </w:rPr>
              <w:t>lectromagnético</w:t>
            </w:r>
          </w:p>
          <w:p w14:paraId="627D4BF8" w14:textId="77777777" w:rsidR="00CA5570" w:rsidRPr="00C0015A" w:rsidRDefault="00CA5570" w:rsidP="00CA5570">
            <w:pPr>
              <w:spacing w:after="120" w:line="240" w:lineRule="auto"/>
              <w:contextualSpacing/>
              <w:rPr>
                <w:rFonts w:ascii="Calibri Light" w:eastAsia="Times New Roman" w:hAnsi="Calibri Light" w:cs="Calibri Light"/>
                <w:b/>
                <w:bCs/>
                <w:color w:val="auto"/>
                <w:sz w:val="18"/>
                <w:szCs w:val="18"/>
                <w:lang w:val="es-MX" w:eastAsia="en-US"/>
              </w:rPr>
            </w:pPr>
            <w:r w:rsidRPr="00C53B42">
              <w:rPr>
                <w:rFonts w:ascii="Calibri Light" w:eastAsia="Times New Roman" w:hAnsi="Calibri Light" w:cs="Calibri Light"/>
                <w:b/>
                <w:bCs/>
                <w:color w:val="auto"/>
                <w:sz w:val="18"/>
                <w:szCs w:val="18"/>
                <w:lang w:val="es-MX" w:eastAsia="en-US"/>
              </w:rPr>
              <w:br/>
            </w:r>
            <w:r w:rsidRPr="00C0015A">
              <w:rPr>
                <w:rFonts w:ascii="Calibri Light" w:eastAsia="Times New Roman" w:hAnsi="Calibri Light" w:cs="Calibri Light"/>
                <w:b/>
                <w:bCs/>
                <w:color w:val="auto"/>
                <w:sz w:val="18"/>
                <w:szCs w:val="18"/>
                <w:lang w:val="es-MX" w:eastAsia="en-US"/>
              </w:rPr>
              <w:t>Especificaciones:</w:t>
            </w:r>
          </w:p>
          <w:p w14:paraId="7BD854EA" w14:textId="77777777" w:rsidR="00CA5570" w:rsidRPr="008901AC" w:rsidRDefault="00CA5570" w:rsidP="00CA5570">
            <w:pPr>
              <w:pStyle w:val="ListParagraph"/>
              <w:numPr>
                <w:ilvl w:val="0"/>
                <w:numId w:val="13"/>
              </w:numPr>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Medio de medición: Fluidos conductores</w:t>
            </w:r>
          </w:p>
          <w:p w14:paraId="353E7D75" w14:textId="77777777" w:rsidR="00CA5570" w:rsidRPr="008901AC" w:rsidRDefault="00CA5570" w:rsidP="00CA5570">
            <w:pPr>
              <w:pStyle w:val="ListParagraph"/>
              <w:numPr>
                <w:ilvl w:val="0"/>
                <w:numId w:val="13"/>
              </w:numPr>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Mínima conductividad eléctrica del medio: ≥5</w:t>
            </w:r>
            <w:r w:rsidRPr="008901AC">
              <w:rPr>
                <w:rFonts w:ascii="Calibri Light" w:eastAsia="Times New Roman" w:hAnsi="Calibri Light" w:cs="Calibri Light"/>
                <w:b/>
                <w:bCs/>
                <w:color w:val="auto"/>
                <w:sz w:val="18"/>
                <w:szCs w:val="18"/>
                <w:lang w:val="en-US" w:eastAsia="en-US"/>
              </w:rPr>
              <w:t>μ</w:t>
            </w:r>
            <w:r w:rsidRPr="008901AC">
              <w:rPr>
                <w:rFonts w:ascii="Calibri Light" w:eastAsia="Times New Roman" w:hAnsi="Calibri Light" w:cs="Calibri Light"/>
                <w:b/>
                <w:bCs/>
                <w:color w:val="auto"/>
                <w:sz w:val="18"/>
                <w:szCs w:val="18"/>
                <w:lang w:val="es-MX" w:eastAsia="en-US"/>
              </w:rPr>
              <w:t>S/cm o ≥20</w:t>
            </w:r>
            <w:r w:rsidRPr="008901AC">
              <w:rPr>
                <w:rFonts w:ascii="Calibri Light" w:eastAsia="Times New Roman" w:hAnsi="Calibri Light" w:cs="Calibri Light"/>
                <w:b/>
                <w:bCs/>
                <w:color w:val="auto"/>
                <w:sz w:val="18"/>
                <w:szCs w:val="18"/>
                <w:lang w:val="en-US" w:eastAsia="en-US"/>
              </w:rPr>
              <w:t>μ</w:t>
            </w:r>
            <w:r w:rsidRPr="008901AC">
              <w:rPr>
                <w:rFonts w:ascii="Calibri Light" w:eastAsia="Times New Roman" w:hAnsi="Calibri Light" w:cs="Calibri Light"/>
                <w:b/>
                <w:bCs/>
                <w:color w:val="auto"/>
                <w:sz w:val="18"/>
                <w:szCs w:val="18"/>
                <w:lang w:val="es-MX" w:eastAsia="en-US"/>
              </w:rPr>
              <w:t>S/cm para agua desmineralizada</w:t>
            </w:r>
          </w:p>
          <w:p w14:paraId="395FD370" w14:textId="77777777" w:rsidR="00CA5570" w:rsidRPr="008901AC" w:rsidRDefault="00CA5570" w:rsidP="00CA5570">
            <w:pPr>
              <w:pStyle w:val="ListParagraph"/>
              <w:numPr>
                <w:ilvl w:val="0"/>
                <w:numId w:val="13"/>
              </w:numPr>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Rango del caudal: 0.1 a 10 m/s</w:t>
            </w:r>
          </w:p>
          <w:p w14:paraId="2C3F32AD" w14:textId="77777777" w:rsidR="00CA5570" w:rsidRPr="008901AC" w:rsidRDefault="00CA5570" w:rsidP="00CA5570">
            <w:pPr>
              <w:pStyle w:val="ListParagraph"/>
              <w:numPr>
                <w:ilvl w:val="0"/>
                <w:numId w:val="13"/>
              </w:numPr>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 xml:space="preserve">Valores mostrados: Flujo actual (m3/h, l/s, </w:t>
            </w:r>
            <w:proofErr w:type="spellStart"/>
            <w:r w:rsidRPr="008901AC">
              <w:rPr>
                <w:rFonts w:ascii="Calibri Light" w:eastAsia="Times New Roman" w:hAnsi="Calibri Light" w:cs="Calibri Light"/>
                <w:b/>
                <w:bCs/>
                <w:color w:val="auto"/>
                <w:sz w:val="18"/>
                <w:szCs w:val="18"/>
                <w:lang w:val="es-MX" w:eastAsia="en-US"/>
              </w:rPr>
              <w:t>US.gal</w:t>
            </w:r>
            <w:proofErr w:type="spellEnd"/>
            <w:r w:rsidRPr="008901AC">
              <w:rPr>
                <w:rFonts w:ascii="Calibri Light" w:eastAsia="Times New Roman" w:hAnsi="Calibri Light" w:cs="Calibri Light"/>
                <w:b/>
                <w:bCs/>
                <w:color w:val="auto"/>
                <w:sz w:val="18"/>
                <w:szCs w:val="18"/>
                <w:lang w:val="es-MX" w:eastAsia="en-US"/>
              </w:rPr>
              <w:t xml:space="preserve">/min, </w:t>
            </w:r>
            <w:proofErr w:type="spellStart"/>
            <w:r w:rsidRPr="008901AC">
              <w:rPr>
                <w:rFonts w:ascii="Calibri Light" w:eastAsia="Times New Roman" w:hAnsi="Calibri Light" w:cs="Calibri Light"/>
                <w:b/>
                <w:bCs/>
                <w:color w:val="auto"/>
                <w:sz w:val="18"/>
                <w:szCs w:val="18"/>
                <w:lang w:val="es-MX" w:eastAsia="en-US"/>
              </w:rPr>
              <w:t>UK.gal</w:t>
            </w:r>
            <w:proofErr w:type="spellEnd"/>
            <w:r w:rsidRPr="008901AC">
              <w:rPr>
                <w:rFonts w:ascii="Calibri Light" w:eastAsia="Times New Roman" w:hAnsi="Calibri Light" w:cs="Calibri Light"/>
                <w:b/>
                <w:bCs/>
                <w:color w:val="auto"/>
                <w:sz w:val="18"/>
                <w:szCs w:val="18"/>
                <w:lang w:val="es-MX" w:eastAsia="en-US"/>
              </w:rPr>
              <w:t xml:space="preserve">/min), volumen (m3, l, </w:t>
            </w:r>
            <w:proofErr w:type="spellStart"/>
            <w:r w:rsidRPr="008901AC">
              <w:rPr>
                <w:rFonts w:ascii="Calibri Light" w:eastAsia="Times New Roman" w:hAnsi="Calibri Light" w:cs="Calibri Light"/>
                <w:b/>
                <w:bCs/>
                <w:color w:val="auto"/>
                <w:sz w:val="18"/>
                <w:szCs w:val="18"/>
                <w:lang w:val="es-MX" w:eastAsia="en-US"/>
              </w:rPr>
              <w:t>US.gal</w:t>
            </w:r>
            <w:proofErr w:type="spellEnd"/>
            <w:r w:rsidRPr="008901AC">
              <w:rPr>
                <w:rFonts w:ascii="Calibri Light" w:eastAsia="Times New Roman" w:hAnsi="Calibri Light" w:cs="Calibri Light"/>
                <w:b/>
                <w:bCs/>
                <w:color w:val="auto"/>
                <w:sz w:val="18"/>
                <w:szCs w:val="18"/>
                <w:lang w:val="es-MX" w:eastAsia="en-US"/>
              </w:rPr>
              <w:t xml:space="preserve">, </w:t>
            </w:r>
            <w:proofErr w:type="spellStart"/>
            <w:r w:rsidRPr="008901AC">
              <w:rPr>
                <w:rFonts w:ascii="Calibri Light" w:eastAsia="Times New Roman" w:hAnsi="Calibri Light" w:cs="Calibri Light"/>
                <w:b/>
                <w:bCs/>
                <w:color w:val="auto"/>
                <w:sz w:val="18"/>
                <w:szCs w:val="18"/>
                <w:lang w:val="es-MX" w:eastAsia="en-US"/>
              </w:rPr>
              <w:t>UK.gal</w:t>
            </w:r>
            <w:proofErr w:type="spellEnd"/>
            <w:r w:rsidRPr="008901AC">
              <w:rPr>
                <w:rFonts w:ascii="Calibri Light" w:eastAsia="Times New Roman" w:hAnsi="Calibri Light" w:cs="Calibri Light"/>
                <w:b/>
                <w:bCs/>
                <w:color w:val="auto"/>
                <w:sz w:val="18"/>
                <w:szCs w:val="18"/>
                <w:lang w:val="es-MX" w:eastAsia="en-US"/>
              </w:rPr>
              <w:t xml:space="preserve">) positivo, negativo, volumen total y volumen auxiliar (posible borrar), velocidad (m/s), sensor de Temperatura </w:t>
            </w:r>
          </w:p>
          <w:p w14:paraId="0F87D92A" w14:textId="77777777" w:rsidR="00CA5570" w:rsidRPr="008901AC" w:rsidRDefault="00CA5570" w:rsidP="00CA5570">
            <w:pPr>
              <w:pStyle w:val="ListParagraph"/>
              <w:numPr>
                <w:ilvl w:val="0"/>
                <w:numId w:val="13"/>
              </w:numPr>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Precisión: ±0.2% (0.5 -10 m/s) del valor medido</w:t>
            </w:r>
          </w:p>
          <w:p w14:paraId="69A2CA37" w14:textId="77777777" w:rsidR="00CA5570" w:rsidRPr="008901AC" w:rsidRDefault="00CA5570" w:rsidP="00CA5570">
            <w:pPr>
              <w:pStyle w:val="ListParagraph"/>
              <w:numPr>
                <w:ilvl w:val="0"/>
                <w:numId w:val="13"/>
              </w:numPr>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Fuentes de alimentación: 12-35 VDC / 90-250 VAC</w:t>
            </w:r>
          </w:p>
          <w:p w14:paraId="25349565" w14:textId="77777777" w:rsidR="00CA5570" w:rsidRPr="008901AC" w:rsidRDefault="00CA5570" w:rsidP="00CA5570">
            <w:pPr>
              <w:pStyle w:val="ListParagraph"/>
              <w:numPr>
                <w:ilvl w:val="0"/>
                <w:numId w:val="13"/>
              </w:numPr>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Consumo de energía: Máx. 15VA</w:t>
            </w:r>
          </w:p>
          <w:p w14:paraId="6D540F5E" w14:textId="77777777" w:rsidR="00CA5570" w:rsidRPr="008901AC" w:rsidRDefault="00CA5570" w:rsidP="00CA5570">
            <w:pPr>
              <w:pStyle w:val="ListParagraph"/>
              <w:numPr>
                <w:ilvl w:val="0"/>
                <w:numId w:val="13"/>
              </w:numPr>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 xml:space="preserve">Protocolo de comunicación: Modbus RTU puede ser utilizado con todos los módulos de comunicación ej. RS232, RS485, USB, BLUETOOTH, TCP/IP, </w:t>
            </w:r>
            <w:proofErr w:type="spellStart"/>
            <w:r w:rsidRPr="008901AC">
              <w:rPr>
                <w:rFonts w:ascii="Calibri Light" w:eastAsia="Times New Roman" w:hAnsi="Calibri Light" w:cs="Calibri Light"/>
                <w:b/>
                <w:bCs/>
                <w:color w:val="auto"/>
                <w:sz w:val="18"/>
                <w:szCs w:val="18"/>
                <w:lang w:val="es-MX" w:eastAsia="en-US"/>
              </w:rPr>
              <w:t>Wi</w:t>
            </w:r>
            <w:proofErr w:type="spellEnd"/>
            <w:r w:rsidRPr="008901AC">
              <w:rPr>
                <w:rFonts w:ascii="Calibri Light" w:eastAsia="Times New Roman" w:hAnsi="Calibri Light" w:cs="Calibri Light"/>
                <w:b/>
                <w:bCs/>
                <w:color w:val="auto"/>
                <w:sz w:val="18"/>
                <w:szCs w:val="18"/>
                <w:lang w:val="es-MX" w:eastAsia="en-US"/>
              </w:rPr>
              <w:t>-fi</w:t>
            </w:r>
          </w:p>
          <w:p w14:paraId="4CDE7485" w14:textId="77777777" w:rsidR="00CA5570" w:rsidRPr="008901AC" w:rsidRDefault="00CA5570" w:rsidP="00CA5570">
            <w:pPr>
              <w:pStyle w:val="ListParagraph"/>
              <w:numPr>
                <w:ilvl w:val="0"/>
                <w:numId w:val="13"/>
              </w:numPr>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Dirección del caudal: Medición bidireccional</w:t>
            </w:r>
          </w:p>
          <w:p w14:paraId="0D28F766" w14:textId="77777777" w:rsidR="00CA5570" w:rsidRPr="008901AC" w:rsidRDefault="00CA5570" w:rsidP="00CA5570">
            <w:pPr>
              <w:pStyle w:val="ListParagraph"/>
              <w:numPr>
                <w:ilvl w:val="0"/>
                <w:numId w:val="13"/>
              </w:numPr>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Temperatura ambiente: -20°C a 60°C (-4°F a 140°F)</w:t>
            </w:r>
          </w:p>
          <w:p w14:paraId="77A7B8CD" w14:textId="77777777" w:rsidR="00CA5570" w:rsidRPr="008901AC" w:rsidRDefault="00CA5570" w:rsidP="00CA5570">
            <w:pPr>
              <w:pStyle w:val="ListParagraph"/>
              <w:numPr>
                <w:ilvl w:val="0"/>
                <w:numId w:val="13"/>
              </w:numPr>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Pantalla Gráfico: LCD 128 x 64 PX</w:t>
            </w:r>
          </w:p>
          <w:p w14:paraId="78698BE0" w14:textId="77777777" w:rsidR="00CA5570" w:rsidRPr="008901AC" w:rsidRDefault="00CA5570" w:rsidP="00CA5570">
            <w:pPr>
              <w:pStyle w:val="ListParagraph"/>
              <w:numPr>
                <w:ilvl w:val="0"/>
                <w:numId w:val="13"/>
              </w:numPr>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Controles: 6 botones táctiles + módulos de comunicación</w:t>
            </w:r>
          </w:p>
          <w:p w14:paraId="042816E0" w14:textId="77777777" w:rsidR="00CA5570" w:rsidRPr="008901AC" w:rsidRDefault="00CA5570" w:rsidP="00CA5570">
            <w:pPr>
              <w:pStyle w:val="ListParagraph"/>
              <w:numPr>
                <w:ilvl w:val="0"/>
                <w:numId w:val="13"/>
              </w:numPr>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 xml:space="preserve">Bajo caudal de corte: Apagado, 0.5%, 1%, 2%, 5%, 10% del caudal </w:t>
            </w:r>
            <w:proofErr w:type="spellStart"/>
            <w:r w:rsidRPr="008901AC">
              <w:rPr>
                <w:rFonts w:ascii="Calibri Light" w:eastAsia="Times New Roman" w:hAnsi="Calibri Light" w:cs="Calibri Light"/>
                <w:b/>
                <w:bCs/>
                <w:color w:val="auto"/>
                <w:sz w:val="18"/>
                <w:szCs w:val="18"/>
                <w:lang w:val="es-MX" w:eastAsia="en-US"/>
              </w:rPr>
              <w:t>Qn</w:t>
            </w:r>
            <w:proofErr w:type="spellEnd"/>
          </w:p>
          <w:p w14:paraId="110244A7" w14:textId="41C133E0" w:rsidR="00CA5570" w:rsidRDefault="00CA5570" w:rsidP="00CA5570">
            <w:pPr>
              <w:pStyle w:val="ListParagraph"/>
              <w:numPr>
                <w:ilvl w:val="0"/>
                <w:numId w:val="13"/>
              </w:numPr>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Constante de filtro ajustable: 1-120 muestras; valor predeterminado 15 muestras</w:t>
            </w:r>
          </w:p>
          <w:p w14:paraId="2E90C0A3" w14:textId="77777777" w:rsidR="00CA5570" w:rsidRPr="008901AC" w:rsidRDefault="00CA5570" w:rsidP="00CA5570">
            <w:pPr>
              <w:pStyle w:val="ListParagraph"/>
              <w:numPr>
                <w:ilvl w:val="0"/>
                <w:numId w:val="13"/>
              </w:numPr>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Material de la carcasa Aluminio + acabado epóxido</w:t>
            </w:r>
          </w:p>
          <w:p w14:paraId="023AFEF7" w14:textId="77777777" w:rsidR="00CA5570" w:rsidRPr="008901AC" w:rsidRDefault="00CA5570" w:rsidP="00CA5570">
            <w:pPr>
              <w:pStyle w:val="ListParagraph"/>
              <w:numPr>
                <w:ilvl w:val="0"/>
                <w:numId w:val="13"/>
              </w:numPr>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lastRenderedPageBreak/>
              <w:t>Protección de la electrónica IP68</w:t>
            </w:r>
          </w:p>
          <w:p w14:paraId="2C5403BA" w14:textId="77777777" w:rsidR="00CA5570" w:rsidRPr="008901AC" w:rsidRDefault="00CA5570" w:rsidP="00CA5570">
            <w:pPr>
              <w:pStyle w:val="ListParagraph"/>
              <w:numPr>
                <w:ilvl w:val="0"/>
                <w:numId w:val="13"/>
              </w:numPr>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Otras características: Autodiagnóstico, Opción en varios idiomas (inglés, español, ruso, ucraniano y turco estándar, otros idiomas son posibles), Indicador de la temperatura hasta 150°C, Análisis de la excitación de las bobinas, Detección de tubería vacía, Ajuste del caudal cero, Simulador de caudal, Herramienta de verificación disponible, Detección de fugas</w:t>
            </w:r>
          </w:p>
          <w:p w14:paraId="2E1FC0AE" w14:textId="77777777" w:rsidR="00CA5570" w:rsidRPr="008901AC" w:rsidRDefault="00CA5570" w:rsidP="00CA5570">
            <w:pPr>
              <w:pStyle w:val="ListParagraph"/>
              <w:numPr>
                <w:ilvl w:val="0"/>
                <w:numId w:val="13"/>
              </w:numPr>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Salida de Frecuencia: hasta 1000 Hz en modo de frecuencia</w:t>
            </w:r>
          </w:p>
          <w:p w14:paraId="132F8FFB" w14:textId="77777777" w:rsidR="00CA5570" w:rsidRPr="008901AC" w:rsidRDefault="00CA5570" w:rsidP="00CA5570">
            <w:pPr>
              <w:pStyle w:val="ListParagraph"/>
              <w:numPr>
                <w:ilvl w:val="0"/>
                <w:numId w:val="13"/>
              </w:numPr>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Repetibilidad: +/- 0.1% con intervalo de velocidad (0.5-10m/s)</w:t>
            </w:r>
          </w:p>
          <w:p w14:paraId="22B34F93" w14:textId="77777777" w:rsidR="00CA5570" w:rsidRPr="008901AC" w:rsidRDefault="00CA5570" w:rsidP="00CA5570">
            <w:pPr>
              <w:pStyle w:val="ListParagraph"/>
              <w:numPr>
                <w:ilvl w:val="0"/>
                <w:numId w:val="13"/>
              </w:numPr>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Salida de pulsos: 0-99999 litros por pulso</w:t>
            </w:r>
          </w:p>
          <w:p w14:paraId="54008781" w14:textId="77777777" w:rsidR="00CA5570" w:rsidRPr="008901AC" w:rsidRDefault="00CA5570" w:rsidP="00CA5570">
            <w:pPr>
              <w:pStyle w:val="ListParagraph"/>
              <w:numPr>
                <w:ilvl w:val="0"/>
                <w:numId w:val="13"/>
              </w:numPr>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Alarma: Límite inferior (AL) y alarma de límite superior (AH) con módulo de impulsos como ON en comparador</w:t>
            </w:r>
          </w:p>
          <w:p w14:paraId="335B362F" w14:textId="77777777" w:rsidR="00CA5570" w:rsidRPr="008901AC" w:rsidRDefault="00CA5570" w:rsidP="00CA5570">
            <w:pPr>
              <w:pStyle w:val="ListParagraph"/>
              <w:numPr>
                <w:ilvl w:val="0"/>
                <w:numId w:val="13"/>
              </w:numPr>
              <w:ind w:left="714" w:hanging="357"/>
              <w:contextualSpacing/>
              <w:rPr>
                <w:rFonts w:ascii="Calibri Light" w:eastAsia="Times New Roman" w:hAnsi="Calibri Light" w:cs="Calibri Light"/>
                <w:b/>
                <w:bCs/>
                <w:color w:val="auto"/>
                <w:sz w:val="18"/>
                <w:szCs w:val="18"/>
                <w:lang w:val="es-MX" w:eastAsia="en-US"/>
              </w:rPr>
            </w:pPr>
            <w:proofErr w:type="spellStart"/>
            <w:r w:rsidRPr="008901AC">
              <w:rPr>
                <w:rFonts w:ascii="Calibri Light" w:eastAsia="Times New Roman" w:hAnsi="Calibri Light" w:cs="Calibri Light"/>
                <w:b/>
                <w:bCs/>
                <w:color w:val="auto"/>
                <w:sz w:val="18"/>
                <w:szCs w:val="18"/>
                <w:lang w:val="es-MX" w:eastAsia="en-US"/>
              </w:rPr>
              <w:t>Display</w:t>
            </w:r>
            <w:proofErr w:type="spellEnd"/>
            <w:r w:rsidRPr="008901AC">
              <w:rPr>
                <w:rFonts w:ascii="Calibri Light" w:eastAsia="Times New Roman" w:hAnsi="Calibri Light" w:cs="Calibri Light"/>
                <w:b/>
                <w:bCs/>
                <w:color w:val="auto"/>
                <w:sz w:val="18"/>
                <w:szCs w:val="18"/>
                <w:lang w:val="es-MX" w:eastAsia="en-US"/>
              </w:rPr>
              <w:t>: LCD gráfico de 128x64 píxeles Flujo actual, totalizador positivo o totalizador negativo siendo un total máximo de 17 dígitos</w:t>
            </w:r>
          </w:p>
          <w:p w14:paraId="4D3A6624" w14:textId="77777777" w:rsidR="00CA5570" w:rsidRPr="008901AC" w:rsidRDefault="00CA5570" w:rsidP="00CA5570">
            <w:pPr>
              <w:pStyle w:val="ListParagraph"/>
              <w:numPr>
                <w:ilvl w:val="0"/>
                <w:numId w:val="13"/>
              </w:numPr>
              <w:ind w:left="714" w:hanging="357"/>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Frecuencia de excitación: 3.125 Hz o 6.25 Hz</w:t>
            </w:r>
          </w:p>
          <w:p w14:paraId="546D4E57" w14:textId="77777777" w:rsidR="00CA5570" w:rsidRPr="008901AC" w:rsidRDefault="00CA5570" w:rsidP="00CA5570">
            <w:pPr>
              <w:pStyle w:val="ListParagraph"/>
              <w:numPr>
                <w:ilvl w:val="0"/>
                <w:numId w:val="13"/>
              </w:numPr>
              <w:ind w:left="714" w:hanging="357"/>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Salidas analógicas Opcionales: Lazo de corriente 4 - 20 mA, Pulsos, Pulso 230</w:t>
            </w:r>
          </w:p>
          <w:p w14:paraId="00634297" w14:textId="77777777" w:rsidR="00CA5570" w:rsidRPr="008901AC" w:rsidRDefault="00CA5570" w:rsidP="00CA5570">
            <w:pPr>
              <w:pStyle w:val="ListParagraph"/>
              <w:numPr>
                <w:ilvl w:val="0"/>
                <w:numId w:val="13"/>
              </w:numPr>
              <w:ind w:left="714" w:hanging="357"/>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 xml:space="preserve">Salidas digitales de comunicación (Opcionales): RS232, RS485, USB, BLUETOOTH, GPRS, TCP/IP, GPRS, GSM-SMS, </w:t>
            </w:r>
            <w:proofErr w:type="spellStart"/>
            <w:r w:rsidRPr="008901AC">
              <w:rPr>
                <w:rFonts w:ascii="Calibri Light" w:eastAsia="Times New Roman" w:hAnsi="Calibri Light" w:cs="Calibri Light"/>
                <w:b/>
                <w:bCs/>
                <w:color w:val="auto"/>
                <w:sz w:val="18"/>
                <w:szCs w:val="18"/>
                <w:lang w:val="es-MX" w:eastAsia="en-US"/>
              </w:rPr>
              <w:t>Wi</w:t>
            </w:r>
            <w:proofErr w:type="spellEnd"/>
            <w:r w:rsidRPr="008901AC">
              <w:rPr>
                <w:rFonts w:ascii="Calibri Light" w:eastAsia="Times New Roman" w:hAnsi="Calibri Light" w:cs="Calibri Light"/>
                <w:b/>
                <w:bCs/>
                <w:color w:val="auto"/>
                <w:sz w:val="18"/>
                <w:szCs w:val="18"/>
                <w:lang w:val="es-MX" w:eastAsia="en-US"/>
              </w:rPr>
              <w:t xml:space="preserve">-fi, </w:t>
            </w:r>
            <w:proofErr w:type="spellStart"/>
            <w:r w:rsidRPr="008901AC">
              <w:rPr>
                <w:rFonts w:ascii="Calibri Light" w:eastAsia="Times New Roman" w:hAnsi="Calibri Light" w:cs="Calibri Light"/>
                <w:b/>
                <w:bCs/>
                <w:color w:val="auto"/>
                <w:sz w:val="18"/>
                <w:szCs w:val="18"/>
                <w:lang w:val="es-MX" w:eastAsia="en-US"/>
              </w:rPr>
              <w:t>LoRaWAN</w:t>
            </w:r>
            <w:proofErr w:type="spellEnd"/>
            <w:r w:rsidRPr="008901AC">
              <w:rPr>
                <w:rFonts w:ascii="Calibri Light" w:eastAsia="Times New Roman" w:hAnsi="Calibri Light" w:cs="Calibri Light"/>
                <w:b/>
                <w:bCs/>
                <w:color w:val="auto"/>
                <w:sz w:val="18"/>
                <w:szCs w:val="18"/>
                <w:lang w:val="es-MX" w:eastAsia="en-US"/>
              </w:rPr>
              <w:t>, M-Bus</w:t>
            </w:r>
          </w:p>
          <w:p w14:paraId="7AFE4C4E" w14:textId="77777777" w:rsidR="00CA5570" w:rsidRPr="008901AC" w:rsidRDefault="00CA5570" w:rsidP="00CA5570">
            <w:pPr>
              <w:pStyle w:val="ListParagraph"/>
              <w:numPr>
                <w:ilvl w:val="0"/>
                <w:numId w:val="13"/>
              </w:numPr>
              <w:ind w:left="714" w:hanging="357"/>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Certificación: EMC, ES, PED, IP68, WRAS, OIML R49, MID</w:t>
            </w:r>
          </w:p>
          <w:p w14:paraId="08C2480C" w14:textId="77777777" w:rsidR="00CA5570" w:rsidRPr="008901AC" w:rsidRDefault="00CA5570" w:rsidP="00CA5570">
            <w:pPr>
              <w:pStyle w:val="ListParagraph"/>
              <w:numPr>
                <w:ilvl w:val="0"/>
                <w:numId w:val="13"/>
              </w:numPr>
              <w:ind w:left="714" w:hanging="357"/>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Temperatura de fluido: 0°C a 70°C para revestimiento de goma dura y 0°C a 130°C para recubrimiento PTFE y E-CTFE</w:t>
            </w:r>
          </w:p>
          <w:p w14:paraId="2052B207" w14:textId="77777777" w:rsidR="00CA5570" w:rsidRPr="008901AC" w:rsidRDefault="00CA5570" w:rsidP="00CA5570">
            <w:pPr>
              <w:pStyle w:val="ListParagraph"/>
              <w:numPr>
                <w:ilvl w:val="0"/>
                <w:numId w:val="13"/>
              </w:numPr>
              <w:ind w:left="714" w:hanging="357"/>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Tipos de conexión: DIN, ANSI, JIS con bridas. Otros tipos a petición</w:t>
            </w:r>
          </w:p>
          <w:p w14:paraId="1F847CD4" w14:textId="77777777" w:rsidR="00CA5570" w:rsidRPr="008901AC" w:rsidRDefault="00CA5570" w:rsidP="00CA5570">
            <w:pPr>
              <w:pStyle w:val="ListParagraph"/>
              <w:numPr>
                <w:ilvl w:val="0"/>
                <w:numId w:val="13"/>
              </w:numPr>
              <w:ind w:left="714" w:hanging="357"/>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Bridas: Acero al carbono como estándar, dimensiones acordes al DIN EN 1092-1, ASME B 16.5, JIS B 2239</w:t>
            </w:r>
          </w:p>
          <w:p w14:paraId="38B59307" w14:textId="77777777" w:rsidR="00CA5570" w:rsidRPr="008901AC" w:rsidRDefault="00CA5570" w:rsidP="00CA5570">
            <w:pPr>
              <w:pStyle w:val="ListParagraph"/>
              <w:numPr>
                <w:ilvl w:val="0"/>
                <w:numId w:val="13"/>
              </w:numPr>
              <w:ind w:left="714" w:hanging="357"/>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Tamaño nominal: 20 - 900 mm (3/</w:t>
            </w:r>
            <w:proofErr w:type="gramStart"/>
            <w:r w:rsidRPr="008901AC">
              <w:rPr>
                <w:rFonts w:ascii="Calibri Light" w:eastAsia="Times New Roman" w:hAnsi="Calibri Light" w:cs="Calibri Light"/>
                <w:b/>
                <w:bCs/>
                <w:color w:val="auto"/>
                <w:sz w:val="18"/>
                <w:szCs w:val="18"/>
                <w:lang w:val="es-MX" w:eastAsia="en-US"/>
              </w:rPr>
              <w:t>4“ –</w:t>
            </w:r>
            <w:proofErr w:type="gramEnd"/>
            <w:r w:rsidRPr="008901AC">
              <w:rPr>
                <w:rFonts w:ascii="Calibri Light" w:eastAsia="Times New Roman" w:hAnsi="Calibri Light" w:cs="Calibri Light"/>
                <w:b/>
                <w:bCs/>
                <w:color w:val="auto"/>
                <w:sz w:val="18"/>
                <w:szCs w:val="18"/>
                <w:lang w:val="es-MX" w:eastAsia="en-US"/>
              </w:rPr>
              <w:t xml:space="preserve"> 36“)</w:t>
            </w:r>
          </w:p>
          <w:p w14:paraId="28D64E5C" w14:textId="77777777" w:rsidR="00CA5570" w:rsidRPr="008901AC" w:rsidRDefault="00CA5570" w:rsidP="00CA5570">
            <w:pPr>
              <w:pStyle w:val="ListParagraph"/>
              <w:numPr>
                <w:ilvl w:val="0"/>
                <w:numId w:val="13"/>
              </w:numPr>
              <w:ind w:left="714" w:hanging="357"/>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Máxima presión nominal: PN 40/300 psi</w:t>
            </w:r>
          </w:p>
          <w:p w14:paraId="4088D898" w14:textId="77777777" w:rsidR="00CA5570" w:rsidRPr="008901AC" w:rsidRDefault="00CA5570" w:rsidP="00CA5570">
            <w:pPr>
              <w:pStyle w:val="ListParagraph"/>
              <w:numPr>
                <w:ilvl w:val="0"/>
                <w:numId w:val="13"/>
              </w:numPr>
              <w:ind w:left="714" w:hanging="357"/>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Máxima temperatura del fluido: 70°C (158°F) para revestimiento de goma dura, 130°C (266°F) para revestimiento de PTFE en versión remota</w:t>
            </w:r>
          </w:p>
          <w:p w14:paraId="5CEA0965" w14:textId="77777777" w:rsidR="00CA5570" w:rsidRPr="008901AC" w:rsidRDefault="00CA5570" w:rsidP="00CA5570">
            <w:pPr>
              <w:pStyle w:val="ListParagraph"/>
              <w:numPr>
                <w:ilvl w:val="0"/>
                <w:numId w:val="13"/>
              </w:numPr>
              <w:ind w:left="714" w:hanging="357"/>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Temperatura ambiente: - 20 a 60°C (- 4°F a 140°F)</w:t>
            </w:r>
          </w:p>
          <w:p w14:paraId="19776127" w14:textId="77777777" w:rsidR="00CA5570" w:rsidRPr="008901AC" w:rsidRDefault="00CA5570" w:rsidP="00CA5570">
            <w:pPr>
              <w:pStyle w:val="ListParagraph"/>
              <w:numPr>
                <w:ilvl w:val="0"/>
                <w:numId w:val="13"/>
              </w:numPr>
              <w:ind w:left="714" w:hanging="357"/>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Protección del sensor: Remota IP68 (NEMA 6)</w:t>
            </w:r>
          </w:p>
          <w:p w14:paraId="13D6D981" w14:textId="77777777" w:rsidR="00CA5570" w:rsidRPr="008901AC" w:rsidRDefault="00CA5570" w:rsidP="00CA5570">
            <w:pPr>
              <w:pStyle w:val="ListParagraph"/>
              <w:numPr>
                <w:ilvl w:val="0"/>
                <w:numId w:val="13"/>
              </w:numPr>
              <w:ind w:left="714" w:hanging="357"/>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Revestimiento: Goma dura, PTFE otros materiales a petición WRAS material aprobado disponible para tamaños hasta DN600</w:t>
            </w:r>
          </w:p>
          <w:p w14:paraId="3462F684" w14:textId="77777777" w:rsidR="00CA5570" w:rsidRPr="008901AC" w:rsidRDefault="00CA5570" w:rsidP="00CA5570">
            <w:pPr>
              <w:pStyle w:val="ListParagraph"/>
              <w:numPr>
                <w:ilvl w:val="0"/>
                <w:numId w:val="13"/>
              </w:numPr>
              <w:ind w:left="714" w:hanging="357"/>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 xml:space="preserve">Electrodos: </w:t>
            </w:r>
            <w:proofErr w:type="spellStart"/>
            <w:r w:rsidRPr="008901AC">
              <w:rPr>
                <w:rFonts w:ascii="Calibri Light" w:eastAsia="Times New Roman" w:hAnsi="Calibri Light" w:cs="Calibri Light"/>
                <w:b/>
                <w:bCs/>
                <w:color w:val="auto"/>
                <w:sz w:val="18"/>
                <w:szCs w:val="18"/>
                <w:lang w:val="es-MX" w:eastAsia="en-US"/>
              </w:rPr>
              <w:t>Hastelloy</w:t>
            </w:r>
            <w:proofErr w:type="spellEnd"/>
            <w:r w:rsidRPr="008901AC">
              <w:rPr>
                <w:rFonts w:ascii="Calibri Light" w:eastAsia="Times New Roman" w:hAnsi="Calibri Light" w:cs="Calibri Light"/>
                <w:b/>
                <w:bCs/>
                <w:color w:val="auto"/>
                <w:sz w:val="18"/>
                <w:szCs w:val="18"/>
                <w:lang w:val="es-MX" w:eastAsia="en-US"/>
              </w:rPr>
              <w:t xml:space="preserve"> C-276 como estándar, otros materiales a petición</w:t>
            </w:r>
          </w:p>
          <w:p w14:paraId="5397F8D3" w14:textId="77777777" w:rsidR="00CA5570" w:rsidRPr="008901AC" w:rsidRDefault="00CA5570" w:rsidP="00CA5570">
            <w:pPr>
              <w:pStyle w:val="ListParagraph"/>
              <w:numPr>
                <w:ilvl w:val="0"/>
                <w:numId w:val="13"/>
              </w:numPr>
              <w:ind w:left="714" w:hanging="357"/>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Tubo de medición: Acero inoxidable 1.4301, dimensiones acordes al 10027-2</w:t>
            </w:r>
          </w:p>
          <w:p w14:paraId="08318C73" w14:textId="77777777" w:rsidR="00CA5570" w:rsidRPr="008901AC" w:rsidRDefault="00CA5570" w:rsidP="00CA5570">
            <w:pPr>
              <w:pStyle w:val="ListParagraph"/>
              <w:numPr>
                <w:ilvl w:val="0"/>
                <w:numId w:val="13"/>
              </w:numPr>
              <w:ind w:left="714" w:hanging="357"/>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Carcasa exterior: Acero al carbono (1.0036) como estándar</w:t>
            </w:r>
          </w:p>
          <w:p w14:paraId="6FE5CA6D" w14:textId="77777777" w:rsidR="00CA5570" w:rsidRPr="008901AC" w:rsidRDefault="00CA5570" w:rsidP="00CA5570">
            <w:pPr>
              <w:pStyle w:val="ListParagraph"/>
              <w:numPr>
                <w:ilvl w:val="0"/>
                <w:numId w:val="13"/>
              </w:numPr>
              <w:ind w:left="714" w:hanging="357"/>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Revestimiento externo: Acabado lacado (anticorrosivo)</w:t>
            </w:r>
          </w:p>
          <w:p w14:paraId="5D93AFB5" w14:textId="77777777" w:rsidR="00CA5570" w:rsidRPr="008901AC" w:rsidRDefault="00CA5570" w:rsidP="00CA5570">
            <w:pPr>
              <w:pStyle w:val="ListParagraph"/>
              <w:numPr>
                <w:ilvl w:val="0"/>
                <w:numId w:val="13"/>
              </w:numPr>
              <w:ind w:left="714" w:hanging="357"/>
              <w:contextualSpacing/>
              <w:rPr>
                <w:rFonts w:ascii="Calibri Light" w:eastAsia="Times New Roman" w:hAnsi="Calibri Light" w:cs="Calibri Light"/>
                <w:b/>
                <w:bCs/>
                <w:color w:val="auto"/>
                <w:sz w:val="18"/>
                <w:szCs w:val="18"/>
                <w:lang w:val="es-MX" w:eastAsia="en-US"/>
              </w:rPr>
            </w:pPr>
            <w:r w:rsidRPr="008901AC">
              <w:rPr>
                <w:rFonts w:ascii="Calibri Light" w:eastAsia="Times New Roman" w:hAnsi="Calibri Light" w:cs="Calibri Light"/>
                <w:b/>
                <w:bCs/>
                <w:color w:val="auto"/>
                <w:sz w:val="18"/>
                <w:szCs w:val="18"/>
                <w:lang w:val="es-MX" w:eastAsia="en-US"/>
              </w:rPr>
              <w:t>Accesorios opcionales: Anillos de toma de tierra para tuberías de plástico y revestidas</w:t>
            </w:r>
          </w:p>
          <w:p w14:paraId="2BEFEE2B" w14:textId="05C89331" w:rsidR="00CA5570" w:rsidRPr="008901AC" w:rsidRDefault="00CA5570" w:rsidP="00CA5570">
            <w:pPr>
              <w:pStyle w:val="ListParagraph"/>
              <w:numPr>
                <w:ilvl w:val="0"/>
                <w:numId w:val="13"/>
              </w:numPr>
              <w:contextualSpacing/>
              <w:rPr>
                <w:rFonts w:ascii="Calibri Light" w:eastAsia="Times New Roman" w:hAnsi="Calibri Light" w:cs="Calibri Light"/>
                <w:b/>
                <w:bCs/>
                <w:color w:val="auto"/>
                <w:sz w:val="18"/>
                <w:szCs w:val="18"/>
                <w:lang w:val="es-MX" w:eastAsia="en-US"/>
              </w:rPr>
            </w:pPr>
            <w:r w:rsidRPr="0062550C">
              <w:rPr>
                <w:rFonts w:ascii="Calibri Light" w:eastAsia="Times New Roman" w:hAnsi="Calibri Light" w:cs="Calibri Light"/>
                <w:b/>
                <w:bCs/>
                <w:color w:val="auto"/>
                <w:sz w:val="18"/>
                <w:szCs w:val="18"/>
                <w:lang w:val="es-MX" w:eastAsia="en-US"/>
              </w:rPr>
              <w:t xml:space="preserve">Resistencia de las bobinas: 100 </w:t>
            </w:r>
            <w:r w:rsidRPr="0062550C">
              <w:rPr>
                <w:rFonts w:ascii="Calibri Light" w:eastAsia="Times New Roman" w:hAnsi="Calibri Light" w:cs="Calibri Light"/>
                <w:b/>
                <w:bCs/>
                <w:color w:val="auto"/>
                <w:sz w:val="18"/>
                <w:szCs w:val="18"/>
                <w:lang w:val="en-US" w:eastAsia="en-US"/>
              </w:rPr>
              <w:t>Ω</w:t>
            </w:r>
          </w:p>
          <w:p w14:paraId="0EA3D715" w14:textId="77777777" w:rsidR="00CA5570" w:rsidRPr="00CA5570" w:rsidRDefault="00CA5570" w:rsidP="00235905">
            <w:pPr>
              <w:spacing w:after="0" w:line="240" w:lineRule="auto"/>
              <w:jc w:val="center"/>
              <w:rPr>
                <w:rFonts w:ascii="Calibri" w:eastAsia="Times New Roman" w:hAnsi="Calibri" w:cs="Calibri"/>
                <w:b/>
                <w:bCs/>
                <w:color w:val="auto"/>
                <w:sz w:val="20"/>
                <w:szCs w:val="20"/>
                <w:lang w:val="es-MX" w:eastAsia="en-US"/>
              </w:rPr>
            </w:pPr>
          </w:p>
        </w:tc>
        <w:tc>
          <w:tcPr>
            <w:tcW w:w="1288" w:type="dxa"/>
            <w:gridSpan w:val="3"/>
            <w:tcBorders>
              <w:top w:val="single" w:sz="4" w:space="0" w:color="auto"/>
              <w:left w:val="nil"/>
              <w:bottom w:val="single" w:sz="4" w:space="0" w:color="auto"/>
              <w:right w:val="single" w:sz="4" w:space="0" w:color="auto"/>
            </w:tcBorders>
            <w:shd w:val="clear" w:color="auto" w:fill="auto"/>
            <w:noWrap/>
          </w:tcPr>
          <w:p w14:paraId="3E7EF5AE" w14:textId="2C0AA0F6" w:rsidR="00CA5570" w:rsidRPr="00CA5570" w:rsidRDefault="00CA5570" w:rsidP="00235905">
            <w:pPr>
              <w:spacing w:after="0" w:line="240" w:lineRule="auto"/>
              <w:jc w:val="center"/>
              <w:rPr>
                <w:rFonts w:ascii="Calibri" w:eastAsia="Times New Roman" w:hAnsi="Calibri" w:cs="Calibri"/>
                <w:b/>
                <w:bCs/>
                <w:color w:val="auto"/>
                <w:sz w:val="20"/>
                <w:szCs w:val="20"/>
                <w:lang w:val="es-MX" w:eastAsia="en-US"/>
              </w:rPr>
            </w:pPr>
            <w:r w:rsidRPr="001D5674">
              <w:rPr>
                <w:rFonts w:ascii="Calibri Light" w:eastAsia="Times New Roman" w:hAnsi="Calibri Light" w:cs="Calibri Light"/>
                <w:b/>
                <w:bCs/>
                <w:color w:val="auto"/>
                <w:sz w:val="20"/>
                <w:szCs w:val="20"/>
                <w:lang w:val="en-US" w:eastAsia="en-US"/>
              </w:rPr>
              <w:lastRenderedPageBreak/>
              <w:t>$</w:t>
            </w:r>
            <w:r>
              <w:rPr>
                <w:rFonts w:ascii="Calibri Light" w:eastAsia="Times New Roman" w:hAnsi="Calibri Light" w:cs="Calibri Light"/>
                <w:b/>
                <w:bCs/>
                <w:color w:val="auto"/>
                <w:sz w:val="20"/>
                <w:szCs w:val="20"/>
                <w:lang w:val="en-US" w:eastAsia="en-US"/>
              </w:rPr>
              <w:t>3</w:t>
            </w:r>
            <w:r w:rsidRPr="001D5674">
              <w:rPr>
                <w:rFonts w:ascii="Calibri Light" w:eastAsia="Times New Roman" w:hAnsi="Calibri Light" w:cs="Calibri Light"/>
                <w:b/>
                <w:bCs/>
                <w:color w:val="auto"/>
                <w:sz w:val="20"/>
                <w:szCs w:val="20"/>
                <w:lang w:val="en-US" w:eastAsia="en-US"/>
              </w:rPr>
              <w:t>,</w:t>
            </w:r>
            <w:r>
              <w:rPr>
                <w:rFonts w:ascii="Calibri Light" w:eastAsia="Times New Roman" w:hAnsi="Calibri Light" w:cs="Calibri Light"/>
                <w:b/>
                <w:bCs/>
                <w:color w:val="auto"/>
                <w:sz w:val="20"/>
                <w:szCs w:val="20"/>
                <w:lang w:val="en-US" w:eastAsia="en-US"/>
              </w:rPr>
              <w:t>850</w:t>
            </w:r>
            <w:r w:rsidRPr="001D5674">
              <w:rPr>
                <w:rFonts w:ascii="Calibri Light" w:eastAsia="Times New Roman" w:hAnsi="Calibri Light" w:cs="Calibri Light"/>
                <w:b/>
                <w:bCs/>
                <w:color w:val="auto"/>
                <w:sz w:val="20"/>
                <w:szCs w:val="20"/>
                <w:lang w:val="en-US" w:eastAsia="en-US"/>
              </w:rPr>
              <w:t>.00</w:t>
            </w:r>
          </w:p>
        </w:tc>
        <w:tc>
          <w:tcPr>
            <w:tcW w:w="1443" w:type="dxa"/>
            <w:gridSpan w:val="2"/>
            <w:tcBorders>
              <w:top w:val="single" w:sz="4" w:space="0" w:color="auto"/>
              <w:left w:val="nil"/>
              <w:bottom w:val="single" w:sz="4" w:space="0" w:color="auto"/>
              <w:right w:val="single" w:sz="4" w:space="0" w:color="auto"/>
            </w:tcBorders>
            <w:shd w:val="clear" w:color="auto" w:fill="auto"/>
            <w:noWrap/>
          </w:tcPr>
          <w:p w14:paraId="27A3DEC4" w14:textId="2ECDC66C" w:rsidR="00CA5570" w:rsidRPr="00CA5570" w:rsidRDefault="00CA5570" w:rsidP="00235905">
            <w:pPr>
              <w:spacing w:after="0" w:line="240" w:lineRule="auto"/>
              <w:jc w:val="center"/>
              <w:rPr>
                <w:rFonts w:ascii="Calibri" w:eastAsia="Times New Roman" w:hAnsi="Calibri" w:cs="Calibri"/>
                <w:b/>
                <w:bCs/>
                <w:color w:val="auto"/>
                <w:sz w:val="20"/>
                <w:szCs w:val="20"/>
                <w:lang w:val="es-MX" w:eastAsia="en-US"/>
              </w:rPr>
            </w:pPr>
            <w:r w:rsidRPr="001D5674">
              <w:rPr>
                <w:rFonts w:ascii="Calibri Light" w:eastAsia="Times New Roman" w:hAnsi="Calibri Light" w:cs="Calibri Light"/>
                <w:b/>
                <w:bCs/>
                <w:color w:val="auto"/>
                <w:sz w:val="20"/>
                <w:szCs w:val="20"/>
                <w:lang w:val="en-US" w:eastAsia="en-US"/>
              </w:rPr>
              <w:t>$</w:t>
            </w:r>
            <w:r>
              <w:rPr>
                <w:rFonts w:ascii="Calibri Light" w:eastAsia="Times New Roman" w:hAnsi="Calibri Light" w:cs="Calibri Light"/>
                <w:b/>
                <w:bCs/>
                <w:color w:val="auto"/>
                <w:sz w:val="20"/>
                <w:szCs w:val="20"/>
                <w:lang w:val="en-US" w:eastAsia="en-US"/>
              </w:rPr>
              <w:t>3</w:t>
            </w:r>
            <w:r w:rsidRPr="001D5674">
              <w:rPr>
                <w:rFonts w:ascii="Calibri Light" w:eastAsia="Times New Roman" w:hAnsi="Calibri Light" w:cs="Calibri Light"/>
                <w:b/>
                <w:bCs/>
                <w:color w:val="auto"/>
                <w:sz w:val="20"/>
                <w:szCs w:val="20"/>
                <w:lang w:val="en-US" w:eastAsia="en-US"/>
              </w:rPr>
              <w:t>,</w:t>
            </w:r>
            <w:r>
              <w:rPr>
                <w:rFonts w:ascii="Calibri Light" w:eastAsia="Times New Roman" w:hAnsi="Calibri Light" w:cs="Calibri Light"/>
                <w:b/>
                <w:bCs/>
                <w:color w:val="auto"/>
                <w:sz w:val="20"/>
                <w:szCs w:val="20"/>
                <w:lang w:val="en-US" w:eastAsia="en-US"/>
              </w:rPr>
              <w:t>850</w:t>
            </w:r>
            <w:r w:rsidRPr="001D5674">
              <w:rPr>
                <w:rFonts w:ascii="Calibri Light" w:eastAsia="Times New Roman" w:hAnsi="Calibri Light" w:cs="Calibri Light"/>
                <w:b/>
                <w:bCs/>
                <w:color w:val="auto"/>
                <w:sz w:val="20"/>
                <w:szCs w:val="20"/>
                <w:lang w:val="en-US" w:eastAsia="en-US"/>
              </w:rPr>
              <w:t>.00</w:t>
            </w:r>
          </w:p>
        </w:tc>
      </w:tr>
      <w:tr w:rsidR="00235905" w:rsidRPr="00741FFC" w14:paraId="2A8944B2" w14:textId="77777777" w:rsidTr="00235905">
        <w:trPr>
          <w:gridAfter w:val="10"/>
          <w:wAfter w:w="13939" w:type="dxa"/>
          <w:trHeight w:val="6487"/>
        </w:trPr>
        <w:tc>
          <w:tcPr>
            <w:tcW w:w="1050" w:type="dxa"/>
            <w:gridSpan w:val="2"/>
            <w:tcBorders>
              <w:top w:val="single" w:sz="4" w:space="0" w:color="auto"/>
              <w:left w:val="single" w:sz="4" w:space="0" w:color="auto"/>
              <w:bottom w:val="single" w:sz="4" w:space="0" w:color="auto"/>
              <w:right w:val="nil"/>
            </w:tcBorders>
            <w:shd w:val="clear" w:color="auto" w:fill="auto"/>
            <w:noWrap/>
            <w:hideMark/>
          </w:tcPr>
          <w:p w14:paraId="31F66BF7" w14:textId="33D6E455" w:rsidR="00235905" w:rsidRPr="007A2CF7" w:rsidRDefault="00235905" w:rsidP="00235905">
            <w:pPr>
              <w:spacing w:after="0" w:line="240" w:lineRule="auto"/>
              <w:jc w:val="center"/>
              <w:rPr>
                <w:rFonts w:ascii="Calibri Light" w:eastAsia="Times New Roman" w:hAnsi="Calibri Light" w:cs="Calibri Light"/>
                <w:b/>
                <w:bCs/>
                <w:color w:val="auto"/>
                <w:sz w:val="20"/>
                <w:szCs w:val="20"/>
                <w:lang w:val="en-US" w:eastAsia="en-US"/>
              </w:rPr>
            </w:pPr>
            <w:r w:rsidRPr="007A2CF7">
              <w:rPr>
                <w:rFonts w:ascii="Calibri Light" w:eastAsia="Times New Roman" w:hAnsi="Calibri Light" w:cs="Calibri Light"/>
                <w:b/>
                <w:bCs/>
                <w:color w:val="auto"/>
                <w:sz w:val="20"/>
                <w:szCs w:val="20"/>
                <w:lang w:val="en-US" w:eastAsia="en-US"/>
              </w:rPr>
              <w:lastRenderedPageBreak/>
              <w:t>1.B</w:t>
            </w:r>
          </w:p>
        </w:tc>
        <w:tc>
          <w:tcPr>
            <w:tcW w:w="728" w:type="dxa"/>
            <w:gridSpan w:val="2"/>
            <w:tcBorders>
              <w:top w:val="single" w:sz="4" w:space="0" w:color="auto"/>
              <w:left w:val="nil"/>
              <w:bottom w:val="single" w:sz="4" w:space="0" w:color="auto"/>
              <w:right w:val="nil"/>
            </w:tcBorders>
            <w:shd w:val="clear" w:color="auto" w:fill="auto"/>
            <w:noWrap/>
            <w:hideMark/>
          </w:tcPr>
          <w:p w14:paraId="5598B740" w14:textId="4BD9D29F" w:rsidR="00235905" w:rsidRPr="007A2CF7" w:rsidRDefault="00D97E88" w:rsidP="00D97E88">
            <w:pPr>
              <w:tabs>
                <w:tab w:val="center" w:pos="256"/>
              </w:tabs>
              <w:spacing w:after="0" w:line="240" w:lineRule="auto"/>
              <w:rPr>
                <w:rFonts w:ascii="Calibri Light" w:eastAsia="Times New Roman" w:hAnsi="Calibri Light" w:cs="Calibri Light"/>
                <w:b/>
                <w:bCs/>
                <w:color w:val="auto"/>
                <w:sz w:val="20"/>
                <w:szCs w:val="20"/>
                <w:lang w:val="en-US" w:eastAsia="en-US"/>
              </w:rPr>
            </w:pPr>
            <w:r>
              <w:rPr>
                <w:rFonts w:ascii="Calibri Light" w:eastAsia="Times New Roman" w:hAnsi="Calibri Light" w:cs="Calibri Light"/>
                <w:b/>
                <w:bCs/>
                <w:color w:val="auto"/>
                <w:sz w:val="20"/>
                <w:szCs w:val="20"/>
                <w:lang w:val="en-US" w:eastAsia="en-US"/>
              </w:rPr>
              <w:tab/>
              <w:t>0</w:t>
            </w:r>
          </w:p>
        </w:tc>
        <w:tc>
          <w:tcPr>
            <w:tcW w:w="6088" w:type="dxa"/>
            <w:gridSpan w:val="7"/>
            <w:tcBorders>
              <w:top w:val="single" w:sz="4" w:space="0" w:color="auto"/>
              <w:left w:val="nil"/>
              <w:bottom w:val="single" w:sz="4" w:space="0" w:color="auto"/>
              <w:right w:val="nil"/>
            </w:tcBorders>
            <w:shd w:val="clear" w:color="auto" w:fill="auto"/>
            <w:hideMark/>
          </w:tcPr>
          <w:p w14:paraId="209AEDC6" w14:textId="63E4F40F" w:rsidR="00235905" w:rsidRDefault="00235905" w:rsidP="00235905">
            <w:pPr>
              <w:spacing w:after="0" w:line="240" w:lineRule="auto"/>
              <w:rPr>
                <w:rFonts w:ascii="Calibri Light" w:eastAsia="Times New Roman" w:hAnsi="Calibri Light" w:cs="Calibri Light"/>
                <w:b/>
                <w:bCs/>
                <w:color w:val="auto"/>
                <w:sz w:val="18"/>
                <w:szCs w:val="18"/>
                <w:lang w:val="es-MX" w:eastAsia="en-US"/>
              </w:rPr>
            </w:pPr>
            <w:r>
              <w:rPr>
                <w:rFonts w:ascii="Calibri Light" w:eastAsia="Times New Roman" w:hAnsi="Calibri Light" w:cs="Calibri Light"/>
                <w:b/>
                <w:bCs/>
                <w:color w:val="auto"/>
                <w:sz w:val="18"/>
                <w:szCs w:val="18"/>
                <w:lang w:val="es-MX" w:eastAsia="en-US"/>
              </w:rPr>
              <w:t>OPCION #2</w:t>
            </w:r>
            <w:r w:rsidRPr="00741FFC">
              <w:rPr>
                <w:rFonts w:ascii="Calibri Light" w:eastAsia="Times New Roman" w:hAnsi="Calibri Light" w:cs="Calibri Light"/>
                <w:b/>
                <w:bCs/>
                <w:color w:val="auto"/>
                <w:sz w:val="18"/>
                <w:szCs w:val="18"/>
                <w:lang w:val="es-MX" w:eastAsia="en-US"/>
              </w:rPr>
              <w:t>:</w:t>
            </w:r>
            <w:r w:rsidRPr="00741FFC">
              <w:rPr>
                <w:rFonts w:ascii="Calibri Light" w:eastAsia="Times New Roman" w:hAnsi="Calibri Light" w:cs="Calibri Light"/>
                <w:b/>
                <w:bCs/>
                <w:color w:val="auto"/>
                <w:sz w:val="18"/>
                <w:szCs w:val="18"/>
                <w:lang w:val="es-MX" w:eastAsia="en-US"/>
              </w:rPr>
              <w:br/>
            </w:r>
            <w:r w:rsidRPr="00741FFC">
              <w:rPr>
                <w:rFonts w:ascii="Calibri Light" w:eastAsia="Times New Roman" w:hAnsi="Calibri Light" w:cs="Calibri Light"/>
                <w:b/>
                <w:bCs/>
                <w:color w:val="auto"/>
                <w:sz w:val="18"/>
                <w:szCs w:val="18"/>
                <w:lang w:val="es-MX" w:eastAsia="en-US"/>
              </w:rPr>
              <w:br/>
              <w:t xml:space="preserve">Marca: </w:t>
            </w:r>
            <w:r>
              <w:rPr>
                <w:rFonts w:ascii="Calibri Light" w:eastAsia="Times New Roman" w:hAnsi="Calibri Light" w:cs="Calibri Light"/>
                <w:b/>
                <w:bCs/>
                <w:color w:val="auto"/>
                <w:sz w:val="18"/>
                <w:szCs w:val="18"/>
                <w:lang w:val="es-MX" w:eastAsia="en-US"/>
              </w:rPr>
              <w:t>ABB (POR DEFINIR)</w:t>
            </w:r>
            <w:r w:rsidRPr="00741FFC">
              <w:rPr>
                <w:rFonts w:ascii="Calibri Light" w:eastAsia="Times New Roman" w:hAnsi="Calibri Light" w:cs="Calibri Light"/>
                <w:b/>
                <w:bCs/>
                <w:color w:val="auto"/>
                <w:sz w:val="18"/>
                <w:szCs w:val="18"/>
                <w:lang w:val="es-MX" w:eastAsia="en-US"/>
              </w:rPr>
              <w:br/>
              <w:t xml:space="preserve">Modelo: </w:t>
            </w:r>
            <w:r>
              <w:rPr>
                <w:rFonts w:ascii="Calibri Light" w:eastAsia="Times New Roman" w:hAnsi="Calibri Light" w:cs="Calibri Light"/>
                <w:b/>
                <w:bCs/>
                <w:color w:val="auto"/>
                <w:sz w:val="18"/>
                <w:szCs w:val="18"/>
                <w:lang w:val="es-MX" w:eastAsia="en-US"/>
              </w:rPr>
              <w:t xml:space="preserve">WATER </w:t>
            </w:r>
            <w:proofErr w:type="gramStart"/>
            <w:r>
              <w:rPr>
                <w:rFonts w:ascii="Calibri Light" w:eastAsia="Times New Roman" w:hAnsi="Calibri Light" w:cs="Calibri Light"/>
                <w:b/>
                <w:bCs/>
                <w:color w:val="auto"/>
                <w:sz w:val="18"/>
                <w:szCs w:val="18"/>
                <w:lang w:val="es-MX" w:eastAsia="en-US"/>
              </w:rPr>
              <w:t>MASTER</w:t>
            </w:r>
            <w:proofErr w:type="gramEnd"/>
            <w:r w:rsidRPr="00741FFC">
              <w:rPr>
                <w:rFonts w:ascii="Calibri Light" w:eastAsia="Times New Roman" w:hAnsi="Calibri Light" w:cs="Calibri Light"/>
                <w:b/>
                <w:bCs/>
                <w:color w:val="auto"/>
                <w:sz w:val="18"/>
                <w:szCs w:val="18"/>
                <w:lang w:val="es-MX" w:eastAsia="en-US"/>
              </w:rPr>
              <w:br/>
            </w:r>
            <w:r w:rsidRPr="000E4249">
              <w:rPr>
                <w:rFonts w:ascii="Calibri Light" w:eastAsia="Times New Roman" w:hAnsi="Calibri Light" w:cs="Calibri Light"/>
                <w:b/>
                <w:bCs/>
                <w:color w:val="auto"/>
                <w:sz w:val="18"/>
                <w:szCs w:val="18"/>
                <w:lang w:val="es-MX" w:eastAsia="en-US"/>
              </w:rPr>
              <w:t>Diámetro: 4 IN</w:t>
            </w:r>
            <w:r w:rsidRPr="00741FFC">
              <w:rPr>
                <w:rFonts w:ascii="Calibri Light" w:eastAsia="Times New Roman" w:hAnsi="Calibri Light" w:cs="Calibri Light"/>
                <w:b/>
                <w:bCs/>
                <w:color w:val="auto"/>
                <w:sz w:val="18"/>
                <w:szCs w:val="18"/>
                <w:lang w:val="es-MX" w:eastAsia="en-US"/>
              </w:rPr>
              <w:br/>
            </w:r>
            <w:r>
              <w:rPr>
                <w:rFonts w:ascii="Calibri Light" w:eastAsia="Times New Roman" w:hAnsi="Calibri Light" w:cs="Calibri Light"/>
                <w:b/>
                <w:bCs/>
                <w:color w:val="auto"/>
                <w:sz w:val="18"/>
                <w:szCs w:val="18"/>
                <w:lang w:val="es-MX" w:eastAsia="en-US"/>
              </w:rPr>
              <w:t>T</w:t>
            </w:r>
            <w:r w:rsidRPr="00741FFC">
              <w:rPr>
                <w:rFonts w:ascii="Calibri Light" w:eastAsia="Times New Roman" w:hAnsi="Calibri Light" w:cs="Calibri Light"/>
                <w:b/>
                <w:bCs/>
                <w:color w:val="auto"/>
                <w:sz w:val="18"/>
                <w:szCs w:val="18"/>
                <w:lang w:val="es-MX" w:eastAsia="en-US"/>
              </w:rPr>
              <w:t xml:space="preserve">ecnología: </w:t>
            </w:r>
            <w:r>
              <w:rPr>
                <w:rFonts w:ascii="Calibri Light" w:eastAsia="Times New Roman" w:hAnsi="Calibri Light" w:cs="Calibri Light"/>
                <w:b/>
                <w:bCs/>
                <w:color w:val="auto"/>
                <w:sz w:val="18"/>
                <w:szCs w:val="18"/>
                <w:lang w:val="es-MX" w:eastAsia="en-US"/>
              </w:rPr>
              <w:t>E</w:t>
            </w:r>
            <w:r w:rsidRPr="00741FFC">
              <w:rPr>
                <w:rFonts w:ascii="Calibri Light" w:eastAsia="Times New Roman" w:hAnsi="Calibri Light" w:cs="Calibri Light"/>
                <w:b/>
                <w:bCs/>
                <w:color w:val="auto"/>
                <w:sz w:val="18"/>
                <w:szCs w:val="18"/>
                <w:lang w:val="es-MX" w:eastAsia="en-US"/>
              </w:rPr>
              <w:t>lectromagnético</w:t>
            </w:r>
          </w:p>
          <w:p w14:paraId="1165FD63" w14:textId="77777777" w:rsidR="00235905" w:rsidRDefault="00235905" w:rsidP="00235905">
            <w:pPr>
              <w:spacing w:after="0" w:line="240" w:lineRule="auto"/>
              <w:rPr>
                <w:rFonts w:ascii="Calibri Light" w:eastAsia="Times New Roman" w:hAnsi="Calibri Light" w:cs="Calibri Light"/>
                <w:b/>
                <w:bCs/>
                <w:color w:val="auto"/>
                <w:sz w:val="18"/>
                <w:szCs w:val="18"/>
                <w:lang w:val="es-MX" w:eastAsia="en-US"/>
              </w:rPr>
            </w:pPr>
          </w:p>
          <w:p w14:paraId="281B1D0C" w14:textId="67E067C5" w:rsidR="00235905" w:rsidRPr="00B90594" w:rsidRDefault="00235905" w:rsidP="00B90594">
            <w:pPr>
              <w:pStyle w:val="ListParagraph"/>
              <w:numPr>
                <w:ilvl w:val="0"/>
                <w:numId w:val="22"/>
              </w:numPr>
              <w:spacing w:after="0"/>
              <w:rPr>
                <w:rFonts w:ascii="Calibri Light" w:eastAsia="Times New Roman" w:hAnsi="Calibri Light" w:cs="Calibri Light"/>
                <w:b/>
                <w:bCs/>
                <w:color w:val="auto"/>
                <w:sz w:val="18"/>
                <w:szCs w:val="18"/>
                <w:lang w:val="en-US" w:eastAsia="en-US"/>
              </w:rPr>
            </w:pPr>
            <w:r w:rsidRPr="00B90594">
              <w:rPr>
                <w:rFonts w:ascii="Calibri Light" w:eastAsia="Times New Roman" w:hAnsi="Calibri Light" w:cs="Calibri Light"/>
                <w:b/>
                <w:bCs/>
                <w:color w:val="auto"/>
                <w:sz w:val="18"/>
                <w:szCs w:val="18"/>
                <w:lang w:val="en-US" w:eastAsia="en-US"/>
              </w:rPr>
              <w:t>Water temperature class: - T50 (+0,1 °C / +50 °C)</w:t>
            </w:r>
          </w:p>
          <w:p w14:paraId="33361F3D" w14:textId="100177E2" w:rsidR="00235905" w:rsidRPr="00B90594" w:rsidRDefault="00235905" w:rsidP="00B90594">
            <w:pPr>
              <w:pStyle w:val="ListParagraph"/>
              <w:numPr>
                <w:ilvl w:val="0"/>
                <w:numId w:val="22"/>
              </w:numPr>
              <w:spacing w:after="0"/>
              <w:rPr>
                <w:rFonts w:ascii="Calibri Light" w:eastAsia="Times New Roman" w:hAnsi="Calibri Light" w:cs="Calibri Light"/>
                <w:b/>
                <w:bCs/>
                <w:color w:val="auto"/>
                <w:sz w:val="18"/>
                <w:szCs w:val="18"/>
                <w:lang w:val="en-US" w:eastAsia="en-US"/>
              </w:rPr>
            </w:pPr>
            <w:r w:rsidRPr="00B90594">
              <w:rPr>
                <w:rFonts w:ascii="Calibri Light" w:eastAsia="Times New Roman" w:hAnsi="Calibri Light" w:cs="Calibri Light"/>
                <w:b/>
                <w:bCs/>
                <w:color w:val="auto"/>
                <w:sz w:val="18"/>
                <w:szCs w:val="18"/>
                <w:lang w:val="en-US" w:eastAsia="en-US"/>
              </w:rPr>
              <w:t>Maximum admissible pressure (MAP): - 1,6 MPa (16 bar)</w:t>
            </w:r>
          </w:p>
          <w:p w14:paraId="3E5944BF" w14:textId="3017E4A1" w:rsidR="00235905" w:rsidRPr="00B90594" w:rsidRDefault="00235905" w:rsidP="00B90594">
            <w:pPr>
              <w:pStyle w:val="ListParagraph"/>
              <w:numPr>
                <w:ilvl w:val="0"/>
                <w:numId w:val="22"/>
              </w:numPr>
              <w:spacing w:after="0"/>
              <w:rPr>
                <w:rFonts w:ascii="Calibri Light" w:eastAsia="Times New Roman" w:hAnsi="Calibri Light" w:cs="Calibri Light"/>
                <w:b/>
                <w:bCs/>
                <w:color w:val="auto"/>
                <w:sz w:val="18"/>
                <w:szCs w:val="18"/>
                <w:lang w:val="en-US" w:eastAsia="en-US"/>
              </w:rPr>
            </w:pPr>
            <w:r w:rsidRPr="00B90594">
              <w:rPr>
                <w:rFonts w:ascii="Calibri Light" w:eastAsia="Times New Roman" w:hAnsi="Calibri Light" w:cs="Calibri Light"/>
                <w:b/>
                <w:bCs/>
                <w:color w:val="auto"/>
                <w:sz w:val="18"/>
                <w:szCs w:val="18"/>
                <w:lang w:val="en-US" w:eastAsia="en-US"/>
              </w:rPr>
              <w:t>Orientation limitation: The sensor can be used in horizontal, vertical or diagonal position (all positions).</w:t>
            </w:r>
          </w:p>
          <w:p w14:paraId="01AF2836" w14:textId="4CD3B584" w:rsidR="00235905" w:rsidRPr="00B90594" w:rsidRDefault="00235905" w:rsidP="00B90594">
            <w:pPr>
              <w:pStyle w:val="ListParagraph"/>
              <w:numPr>
                <w:ilvl w:val="0"/>
                <w:numId w:val="22"/>
              </w:numPr>
              <w:spacing w:after="0"/>
              <w:rPr>
                <w:rFonts w:ascii="Calibri Light" w:eastAsia="Times New Roman" w:hAnsi="Calibri Light" w:cs="Calibri Light"/>
                <w:b/>
                <w:bCs/>
                <w:color w:val="auto"/>
                <w:sz w:val="18"/>
                <w:szCs w:val="18"/>
                <w:lang w:val="en-US" w:eastAsia="en-US"/>
              </w:rPr>
            </w:pPr>
            <w:r w:rsidRPr="00B90594">
              <w:rPr>
                <w:rFonts w:ascii="Calibri Light" w:eastAsia="Times New Roman" w:hAnsi="Calibri Light" w:cs="Calibri Light"/>
                <w:b/>
                <w:bCs/>
                <w:color w:val="auto"/>
                <w:sz w:val="18"/>
                <w:szCs w:val="18"/>
                <w:lang w:val="en-US" w:eastAsia="en-US"/>
              </w:rPr>
              <w:t>Flow profile sensitivity class: - U5 and D0 (5 x DN upstream and 0 x DN downstream)</w:t>
            </w:r>
          </w:p>
          <w:p w14:paraId="37A64468" w14:textId="51C18BAE" w:rsidR="00235905" w:rsidRPr="00B90594" w:rsidRDefault="00235905" w:rsidP="00B90594">
            <w:pPr>
              <w:pStyle w:val="ListParagraph"/>
              <w:numPr>
                <w:ilvl w:val="0"/>
                <w:numId w:val="22"/>
              </w:numPr>
              <w:spacing w:after="0"/>
              <w:rPr>
                <w:rFonts w:ascii="Calibri Light" w:eastAsia="Times New Roman" w:hAnsi="Calibri Light" w:cs="Calibri Light"/>
                <w:b/>
                <w:bCs/>
                <w:color w:val="auto"/>
                <w:sz w:val="18"/>
                <w:szCs w:val="18"/>
                <w:lang w:val="en-US" w:eastAsia="en-US"/>
              </w:rPr>
            </w:pPr>
            <w:r w:rsidRPr="00B90594">
              <w:rPr>
                <w:rFonts w:ascii="Calibri Light" w:eastAsia="Times New Roman" w:hAnsi="Calibri Light" w:cs="Calibri Light"/>
                <w:b/>
                <w:bCs/>
                <w:color w:val="auto"/>
                <w:sz w:val="18"/>
                <w:szCs w:val="18"/>
                <w:lang w:val="en-US" w:eastAsia="en-US"/>
              </w:rPr>
              <w:t>Reverse flow: The sensor is also designed to measure reverse flow.</w:t>
            </w:r>
          </w:p>
          <w:p w14:paraId="009B2ABF" w14:textId="6B861BFD" w:rsidR="00235905" w:rsidRPr="00B90594" w:rsidRDefault="00235905" w:rsidP="00B90594">
            <w:pPr>
              <w:pStyle w:val="ListParagraph"/>
              <w:numPr>
                <w:ilvl w:val="0"/>
                <w:numId w:val="22"/>
              </w:numPr>
              <w:spacing w:after="0"/>
              <w:rPr>
                <w:rFonts w:ascii="Calibri Light" w:eastAsia="Times New Roman" w:hAnsi="Calibri Light" w:cs="Calibri Light"/>
                <w:b/>
                <w:bCs/>
                <w:color w:val="auto"/>
                <w:sz w:val="18"/>
                <w:szCs w:val="18"/>
                <w:lang w:val="en-US" w:eastAsia="en-US"/>
              </w:rPr>
            </w:pPr>
            <w:r w:rsidRPr="00B90594">
              <w:rPr>
                <w:rFonts w:ascii="Calibri Light" w:eastAsia="Times New Roman" w:hAnsi="Calibri Light" w:cs="Calibri Light"/>
                <w:b/>
                <w:bCs/>
                <w:color w:val="auto"/>
                <w:sz w:val="18"/>
                <w:szCs w:val="18"/>
                <w:lang w:val="en-US" w:eastAsia="en-US"/>
              </w:rPr>
              <w:t xml:space="preserve">Pressure loss class: - </w:t>
            </w:r>
            <w:r w:rsidRPr="00B90594">
              <w:rPr>
                <w:rFonts w:ascii="Calibri Light" w:eastAsia="Times New Roman" w:hAnsi="Calibri Light" w:cs="Calibri Light"/>
                <w:b/>
                <w:bCs/>
                <w:color w:val="auto"/>
                <w:sz w:val="18"/>
                <w:szCs w:val="18"/>
                <w:lang w:val="es-MX" w:eastAsia="en-US"/>
              </w:rPr>
              <w:t>Δ</w:t>
            </w:r>
            <w:r w:rsidRPr="00B90594">
              <w:rPr>
                <w:rFonts w:ascii="Calibri Light" w:eastAsia="Times New Roman" w:hAnsi="Calibri Light" w:cs="Calibri Light"/>
                <w:b/>
                <w:bCs/>
                <w:color w:val="auto"/>
                <w:sz w:val="18"/>
                <w:szCs w:val="18"/>
                <w:lang w:val="en-US" w:eastAsia="en-US"/>
              </w:rPr>
              <w:t>p 25 (0,25 bar)</w:t>
            </w:r>
          </w:p>
          <w:p w14:paraId="5BC38726" w14:textId="054644BA" w:rsidR="00235905" w:rsidRPr="00B90594" w:rsidRDefault="00235905" w:rsidP="00B90594">
            <w:pPr>
              <w:pStyle w:val="ListParagraph"/>
              <w:numPr>
                <w:ilvl w:val="0"/>
                <w:numId w:val="22"/>
              </w:numPr>
              <w:spacing w:after="0"/>
              <w:rPr>
                <w:rFonts w:ascii="Calibri Light" w:eastAsia="Times New Roman" w:hAnsi="Calibri Light" w:cs="Calibri Light"/>
                <w:b/>
                <w:bCs/>
                <w:color w:val="auto"/>
                <w:sz w:val="18"/>
                <w:szCs w:val="18"/>
                <w:lang w:val="en-US" w:eastAsia="en-US"/>
              </w:rPr>
            </w:pPr>
            <w:r w:rsidRPr="00B90594">
              <w:rPr>
                <w:rFonts w:ascii="Calibri Light" w:eastAsia="Times New Roman" w:hAnsi="Calibri Light" w:cs="Calibri Light"/>
                <w:b/>
                <w:bCs/>
                <w:color w:val="auto"/>
                <w:sz w:val="18"/>
                <w:szCs w:val="18"/>
                <w:lang w:val="en-US" w:eastAsia="en-US"/>
              </w:rPr>
              <w:t>Temperature range ambient: -25 °C / +55 °C</w:t>
            </w:r>
          </w:p>
          <w:p w14:paraId="7724AB9F" w14:textId="2D4AEC6E" w:rsidR="00235905" w:rsidRPr="00B90594" w:rsidRDefault="00235905" w:rsidP="00B90594">
            <w:pPr>
              <w:pStyle w:val="ListParagraph"/>
              <w:numPr>
                <w:ilvl w:val="0"/>
                <w:numId w:val="22"/>
              </w:numPr>
              <w:spacing w:after="0"/>
              <w:rPr>
                <w:rFonts w:ascii="Calibri Light" w:eastAsia="Times New Roman" w:hAnsi="Calibri Light" w:cs="Calibri Light"/>
                <w:b/>
                <w:bCs/>
                <w:color w:val="auto"/>
                <w:sz w:val="18"/>
                <w:szCs w:val="18"/>
                <w:lang w:val="en-US" w:eastAsia="en-US"/>
              </w:rPr>
            </w:pPr>
            <w:r w:rsidRPr="00B90594">
              <w:rPr>
                <w:rFonts w:ascii="Calibri Light" w:eastAsia="Times New Roman" w:hAnsi="Calibri Light" w:cs="Calibri Light"/>
                <w:b/>
                <w:bCs/>
                <w:color w:val="auto"/>
                <w:sz w:val="18"/>
                <w:szCs w:val="18"/>
                <w:lang w:val="en-US" w:eastAsia="en-US"/>
              </w:rPr>
              <w:t xml:space="preserve">Power supply: The water meter is powered by means of: AC mains: 85 – 265 VAC @ 50/60 Hz; 24 </w:t>
            </w:r>
            <w:proofErr w:type="gramStart"/>
            <w:r w:rsidRPr="00B90594">
              <w:rPr>
                <w:rFonts w:ascii="Calibri Light" w:eastAsia="Times New Roman" w:hAnsi="Calibri Light" w:cs="Calibri Light"/>
                <w:b/>
                <w:bCs/>
                <w:color w:val="auto"/>
                <w:sz w:val="18"/>
                <w:szCs w:val="18"/>
                <w:lang w:val="en-US" w:eastAsia="en-US"/>
              </w:rPr>
              <w:t>VAC</w:t>
            </w:r>
            <w:proofErr w:type="gramEnd"/>
            <w:r w:rsidRPr="00B90594">
              <w:rPr>
                <w:rFonts w:ascii="Calibri Light" w:eastAsia="Times New Roman" w:hAnsi="Calibri Light" w:cs="Calibri Light"/>
                <w:b/>
                <w:bCs/>
                <w:color w:val="auto"/>
                <w:sz w:val="18"/>
                <w:szCs w:val="18"/>
                <w:lang w:val="en-US" w:eastAsia="en-US"/>
              </w:rPr>
              <w:t xml:space="preserve"> (+10 % ... -30 %) @ 50/60 Hz; 24 V DC (+/- 30 %)</w:t>
            </w:r>
          </w:p>
          <w:p w14:paraId="54D8F0DD" w14:textId="2B7B89E9" w:rsidR="00235905" w:rsidRPr="00B90594" w:rsidRDefault="00235905" w:rsidP="00B90594">
            <w:pPr>
              <w:pStyle w:val="ListParagraph"/>
              <w:numPr>
                <w:ilvl w:val="0"/>
                <w:numId w:val="22"/>
              </w:numPr>
              <w:spacing w:after="0"/>
              <w:rPr>
                <w:rFonts w:ascii="Calibri Light" w:eastAsia="Times New Roman" w:hAnsi="Calibri Light" w:cs="Calibri Light"/>
                <w:b/>
                <w:bCs/>
                <w:color w:val="auto"/>
                <w:sz w:val="18"/>
                <w:szCs w:val="18"/>
                <w:lang w:val="en-US" w:eastAsia="en-US"/>
              </w:rPr>
            </w:pPr>
            <w:r w:rsidRPr="00B90594">
              <w:rPr>
                <w:rFonts w:ascii="Calibri Light" w:eastAsia="Times New Roman" w:hAnsi="Calibri Light" w:cs="Calibri Light"/>
                <w:b/>
                <w:bCs/>
                <w:color w:val="auto"/>
                <w:sz w:val="18"/>
                <w:szCs w:val="18"/>
                <w:lang w:val="en-US" w:eastAsia="en-US"/>
              </w:rPr>
              <w:t>Environmental classification: M1 / E2 / O (installed outdoors)</w:t>
            </w:r>
          </w:p>
          <w:p w14:paraId="219D431A" w14:textId="0A2EC3A7" w:rsidR="00235905" w:rsidRPr="00B90594" w:rsidRDefault="00235905" w:rsidP="00B90594">
            <w:pPr>
              <w:pStyle w:val="ListParagraph"/>
              <w:numPr>
                <w:ilvl w:val="0"/>
                <w:numId w:val="22"/>
              </w:numPr>
              <w:spacing w:after="0"/>
              <w:rPr>
                <w:rFonts w:ascii="Calibri Light" w:eastAsia="Times New Roman" w:hAnsi="Calibri Light" w:cs="Calibri Light"/>
                <w:b/>
                <w:bCs/>
                <w:color w:val="auto"/>
                <w:sz w:val="18"/>
                <w:szCs w:val="18"/>
                <w:lang w:val="en-US" w:eastAsia="en-US"/>
              </w:rPr>
            </w:pPr>
            <w:r w:rsidRPr="00B90594">
              <w:rPr>
                <w:rFonts w:ascii="Calibri Light" w:eastAsia="Times New Roman" w:hAnsi="Calibri Light" w:cs="Calibri Light"/>
                <w:b/>
                <w:bCs/>
                <w:color w:val="auto"/>
                <w:sz w:val="18"/>
                <w:szCs w:val="18"/>
                <w:lang w:val="en-US" w:eastAsia="en-US"/>
              </w:rPr>
              <w:t>Measuring principle: magnetic field</w:t>
            </w:r>
          </w:p>
          <w:p w14:paraId="2923F6BE" w14:textId="459C390F" w:rsidR="00235905" w:rsidRPr="00B90594" w:rsidRDefault="00235905" w:rsidP="00B90594">
            <w:pPr>
              <w:pStyle w:val="ListParagraph"/>
              <w:numPr>
                <w:ilvl w:val="0"/>
                <w:numId w:val="22"/>
              </w:numPr>
              <w:spacing w:after="0"/>
              <w:rPr>
                <w:rFonts w:ascii="Calibri Light" w:eastAsia="Times New Roman" w:hAnsi="Calibri Light" w:cs="Calibri Light"/>
                <w:b/>
                <w:bCs/>
                <w:color w:val="auto"/>
                <w:sz w:val="18"/>
                <w:szCs w:val="18"/>
                <w:lang w:val="en-US" w:eastAsia="en-US"/>
              </w:rPr>
            </w:pPr>
            <w:r w:rsidRPr="00B90594">
              <w:rPr>
                <w:rFonts w:ascii="Calibri Light" w:eastAsia="Times New Roman" w:hAnsi="Calibri Light" w:cs="Calibri Light"/>
                <w:b/>
                <w:bCs/>
                <w:color w:val="auto"/>
                <w:sz w:val="18"/>
                <w:szCs w:val="18"/>
                <w:lang w:val="en-US" w:eastAsia="en-US"/>
              </w:rPr>
              <w:t>Operation and presentation of legal data: The meter is equipped with an electronic LCD display and can be operated using the four key actuations. The LCD display is used for the presentation of the measured volume and for the menu system of the water meter.</w:t>
            </w:r>
          </w:p>
          <w:p w14:paraId="5EBAE7E4" w14:textId="0406C823" w:rsidR="00235905" w:rsidRPr="00B90594" w:rsidRDefault="00235905" w:rsidP="00B90594">
            <w:pPr>
              <w:pStyle w:val="ListParagraph"/>
              <w:numPr>
                <w:ilvl w:val="0"/>
                <w:numId w:val="22"/>
              </w:numPr>
              <w:spacing w:after="0"/>
              <w:rPr>
                <w:rFonts w:ascii="Calibri Light" w:eastAsia="Times New Roman" w:hAnsi="Calibri Light" w:cs="Calibri Light"/>
                <w:b/>
                <w:bCs/>
                <w:color w:val="auto"/>
                <w:sz w:val="18"/>
                <w:szCs w:val="18"/>
                <w:lang w:val="en-US" w:eastAsia="en-US"/>
              </w:rPr>
            </w:pPr>
            <w:r w:rsidRPr="00B90594">
              <w:rPr>
                <w:rFonts w:ascii="Calibri Light" w:eastAsia="Times New Roman" w:hAnsi="Calibri Light" w:cs="Calibri Light"/>
                <w:b/>
                <w:bCs/>
                <w:color w:val="auto"/>
                <w:sz w:val="18"/>
                <w:szCs w:val="18"/>
                <w:lang w:val="en-US" w:eastAsia="en-US"/>
              </w:rPr>
              <w:t>Accountable alarms: During the measuring process the calculator and indicating device detects automatically if a fault condition occurs and eventually stops the measurement reporting an alarm indication on the display.</w:t>
            </w:r>
          </w:p>
        </w:tc>
        <w:tc>
          <w:tcPr>
            <w:tcW w:w="1288" w:type="dxa"/>
            <w:gridSpan w:val="3"/>
            <w:tcBorders>
              <w:top w:val="single" w:sz="4" w:space="0" w:color="auto"/>
              <w:left w:val="nil"/>
              <w:bottom w:val="single" w:sz="4" w:space="0" w:color="auto"/>
              <w:right w:val="nil"/>
            </w:tcBorders>
            <w:shd w:val="clear" w:color="auto" w:fill="auto"/>
            <w:noWrap/>
            <w:hideMark/>
          </w:tcPr>
          <w:p w14:paraId="435F0745" w14:textId="45C3A903" w:rsidR="00235905" w:rsidRPr="001C0124" w:rsidRDefault="00235905" w:rsidP="00235905">
            <w:pPr>
              <w:spacing w:after="0" w:line="240" w:lineRule="auto"/>
              <w:jc w:val="center"/>
              <w:rPr>
                <w:rFonts w:ascii="Calibri Light" w:eastAsia="Times New Roman" w:hAnsi="Calibri Light" w:cs="Calibri Light"/>
                <w:b/>
                <w:bCs/>
                <w:color w:val="auto"/>
                <w:sz w:val="20"/>
                <w:szCs w:val="20"/>
                <w:lang w:val="en-US" w:eastAsia="en-US"/>
              </w:rPr>
            </w:pPr>
            <w:r w:rsidRPr="001C0124">
              <w:rPr>
                <w:rFonts w:ascii="Calibri Light" w:eastAsia="Times New Roman" w:hAnsi="Calibri Light" w:cs="Calibri Light"/>
                <w:b/>
                <w:bCs/>
                <w:color w:val="auto"/>
                <w:sz w:val="20"/>
                <w:szCs w:val="20"/>
                <w:lang w:val="en-US" w:eastAsia="en-US"/>
              </w:rPr>
              <w:t>$</w:t>
            </w:r>
            <w:r>
              <w:rPr>
                <w:rFonts w:ascii="Calibri Light" w:eastAsia="Times New Roman" w:hAnsi="Calibri Light" w:cs="Calibri Light"/>
                <w:b/>
                <w:bCs/>
                <w:color w:val="auto"/>
                <w:sz w:val="20"/>
                <w:szCs w:val="20"/>
                <w:lang w:val="en-US" w:eastAsia="en-US"/>
              </w:rPr>
              <w:t>5,955</w:t>
            </w:r>
            <w:r w:rsidRPr="001C0124">
              <w:rPr>
                <w:rFonts w:ascii="Calibri Light" w:eastAsia="Times New Roman" w:hAnsi="Calibri Light" w:cs="Calibri Light"/>
                <w:b/>
                <w:bCs/>
                <w:color w:val="auto"/>
                <w:sz w:val="20"/>
                <w:szCs w:val="20"/>
                <w:lang w:val="en-US" w:eastAsia="en-US"/>
              </w:rPr>
              <w:t>.00</w:t>
            </w:r>
          </w:p>
        </w:tc>
        <w:tc>
          <w:tcPr>
            <w:tcW w:w="1443" w:type="dxa"/>
            <w:gridSpan w:val="2"/>
            <w:tcBorders>
              <w:top w:val="single" w:sz="4" w:space="0" w:color="auto"/>
              <w:left w:val="nil"/>
              <w:bottom w:val="single" w:sz="4" w:space="0" w:color="auto"/>
              <w:right w:val="single" w:sz="4" w:space="0" w:color="000000"/>
            </w:tcBorders>
            <w:shd w:val="clear" w:color="auto" w:fill="auto"/>
            <w:noWrap/>
            <w:hideMark/>
          </w:tcPr>
          <w:p w14:paraId="2FA6BC0E" w14:textId="6F82AF7C" w:rsidR="00235905" w:rsidRPr="001C0124" w:rsidRDefault="00235905" w:rsidP="00235905">
            <w:pPr>
              <w:spacing w:after="0" w:line="240" w:lineRule="auto"/>
              <w:jc w:val="center"/>
              <w:rPr>
                <w:rFonts w:ascii="Calibri Light" w:eastAsia="Times New Roman" w:hAnsi="Calibri Light" w:cs="Calibri Light"/>
                <w:b/>
                <w:bCs/>
                <w:color w:val="auto"/>
                <w:sz w:val="20"/>
                <w:szCs w:val="20"/>
                <w:lang w:val="en-US" w:eastAsia="en-US"/>
              </w:rPr>
            </w:pPr>
            <w:r w:rsidRPr="001C0124">
              <w:rPr>
                <w:rFonts w:ascii="Calibri Light" w:eastAsia="Times New Roman" w:hAnsi="Calibri Light" w:cs="Calibri Light"/>
                <w:b/>
                <w:bCs/>
                <w:color w:val="auto"/>
                <w:sz w:val="20"/>
                <w:szCs w:val="20"/>
                <w:lang w:val="en-US" w:eastAsia="en-US"/>
              </w:rPr>
              <w:t>$</w:t>
            </w:r>
            <w:r w:rsidR="00D97E88">
              <w:rPr>
                <w:rFonts w:ascii="Calibri Light" w:eastAsia="Times New Roman" w:hAnsi="Calibri Light" w:cs="Calibri Light"/>
                <w:b/>
                <w:bCs/>
                <w:color w:val="auto"/>
                <w:sz w:val="20"/>
                <w:szCs w:val="20"/>
                <w:lang w:val="en-US" w:eastAsia="en-US"/>
              </w:rPr>
              <w:t>0</w:t>
            </w:r>
            <w:r w:rsidRPr="001C0124">
              <w:rPr>
                <w:rFonts w:ascii="Calibri Light" w:eastAsia="Times New Roman" w:hAnsi="Calibri Light" w:cs="Calibri Light"/>
                <w:b/>
                <w:bCs/>
                <w:color w:val="auto"/>
                <w:sz w:val="20"/>
                <w:szCs w:val="20"/>
                <w:lang w:val="en-US" w:eastAsia="en-US"/>
              </w:rPr>
              <w:t>.00</w:t>
            </w:r>
          </w:p>
        </w:tc>
      </w:tr>
      <w:tr w:rsidR="00235905" w:rsidRPr="00741FFC" w14:paraId="6F5229B0" w14:textId="77777777" w:rsidTr="00235905">
        <w:trPr>
          <w:gridAfter w:val="10"/>
          <w:wAfter w:w="13939" w:type="dxa"/>
          <w:trHeight w:val="1526"/>
        </w:trPr>
        <w:tc>
          <w:tcPr>
            <w:tcW w:w="1050" w:type="dxa"/>
            <w:gridSpan w:val="2"/>
            <w:tcBorders>
              <w:top w:val="single" w:sz="4" w:space="0" w:color="auto"/>
              <w:left w:val="single" w:sz="4" w:space="0" w:color="auto"/>
              <w:bottom w:val="single" w:sz="4" w:space="0" w:color="auto"/>
              <w:right w:val="nil"/>
            </w:tcBorders>
            <w:shd w:val="clear" w:color="auto" w:fill="auto"/>
            <w:noWrap/>
            <w:hideMark/>
          </w:tcPr>
          <w:p w14:paraId="6F1D31CF" w14:textId="77777777" w:rsidR="00235905" w:rsidRPr="007A2CF7" w:rsidRDefault="00235905" w:rsidP="00235905">
            <w:pPr>
              <w:spacing w:after="0" w:line="240" w:lineRule="auto"/>
              <w:jc w:val="center"/>
              <w:rPr>
                <w:rFonts w:ascii="Calibri Light" w:eastAsia="Times New Roman" w:hAnsi="Calibri Light" w:cs="Calibri Light"/>
                <w:b/>
                <w:bCs/>
                <w:color w:val="auto"/>
                <w:sz w:val="20"/>
                <w:szCs w:val="20"/>
                <w:lang w:val="en-US" w:eastAsia="en-US"/>
              </w:rPr>
            </w:pPr>
            <w:r w:rsidRPr="007A2CF7">
              <w:rPr>
                <w:rFonts w:ascii="Calibri Light" w:eastAsia="Times New Roman" w:hAnsi="Calibri Light" w:cs="Calibri Light"/>
                <w:b/>
                <w:bCs/>
                <w:color w:val="auto"/>
                <w:sz w:val="20"/>
                <w:szCs w:val="20"/>
                <w:lang w:val="en-US" w:eastAsia="en-US"/>
              </w:rPr>
              <w:t>1.C</w:t>
            </w:r>
          </w:p>
        </w:tc>
        <w:tc>
          <w:tcPr>
            <w:tcW w:w="728" w:type="dxa"/>
            <w:gridSpan w:val="2"/>
            <w:tcBorders>
              <w:top w:val="single" w:sz="4" w:space="0" w:color="auto"/>
              <w:left w:val="nil"/>
              <w:bottom w:val="single" w:sz="4" w:space="0" w:color="auto"/>
              <w:right w:val="nil"/>
            </w:tcBorders>
            <w:shd w:val="clear" w:color="auto" w:fill="auto"/>
            <w:noWrap/>
            <w:hideMark/>
          </w:tcPr>
          <w:p w14:paraId="4E0CC789" w14:textId="7517E1E8" w:rsidR="00235905" w:rsidRPr="007A2CF7" w:rsidRDefault="00D97E88" w:rsidP="00235905">
            <w:pPr>
              <w:spacing w:after="0" w:line="240" w:lineRule="auto"/>
              <w:jc w:val="center"/>
              <w:rPr>
                <w:rFonts w:ascii="Calibri Light" w:eastAsia="Times New Roman" w:hAnsi="Calibri Light" w:cs="Calibri Light"/>
                <w:b/>
                <w:bCs/>
                <w:color w:val="auto"/>
                <w:sz w:val="20"/>
                <w:szCs w:val="20"/>
                <w:lang w:val="en-US" w:eastAsia="en-US"/>
              </w:rPr>
            </w:pPr>
            <w:r>
              <w:rPr>
                <w:rFonts w:ascii="Calibri Light" w:eastAsia="Times New Roman" w:hAnsi="Calibri Light" w:cs="Calibri Light"/>
                <w:b/>
                <w:bCs/>
                <w:color w:val="auto"/>
                <w:sz w:val="20"/>
                <w:szCs w:val="20"/>
                <w:lang w:val="en-US" w:eastAsia="en-US"/>
              </w:rPr>
              <w:t>0</w:t>
            </w:r>
          </w:p>
        </w:tc>
        <w:tc>
          <w:tcPr>
            <w:tcW w:w="6088" w:type="dxa"/>
            <w:gridSpan w:val="7"/>
            <w:tcBorders>
              <w:top w:val="single" w:sz="4" w:space="0" w:color="auto"/>
              <w:left w:val="nil"/>
              <w:bottom w:val="single" w:sz="4" w:space="0" w:color="auto"/>
              <w:right w:val="nil"/>
            </w:tcBorders>
            <w:shd w:val="clear" w:color="auto" w:fill="auto"/>
            <w:hideMark/>
          </w:tcPr>
          <w:p w14:paraId="37390333" w14:textId="4F2D035C" w:rsidR="00235905" w:rsidRDefault="00235905" w:rsidP="00235905">
            <w:pPr>
              <w:spacing w:after="0" w:line="240" w:lineRule="auto"/>
              <w:rPr>
                <w:rFonts w:ascii="Calibri Light" w:eastAsia="Times New Roman" w:hAnsi="Calibri Light" w:cs="Calibri Light"/>
                <w:b/>
                <w:bCs/>
                <w:color w:val="auto"/>
                <w:sz w:val="18"/>
                <w:szCs w:val="18"/>
                <w:lang w:val="es-MX" w:eastAsia="en-US"/>
              </w:rPr>
            </w:pPr>
            <w:r>
              <w:rPr>
                <w:rFonts w:ascii="Calibri Light" w:eastAsia="Times New Roman" w:hAnsi="Calibri Light" w:cs="Calibri Light"/>
                <w:b/>
                <w:bCs/>
                <w:color w:val="auto"/>
                <w:sz w:val="18"/>
                <w:szCs w:val="18"/>
                <w:lang w:val="es-MX" w:eastAsia="en-US"/>
              </w:rPr>
              <w:t>OPCION #3</w:t>
            </w:r>
            <w:r w:rsidRPr="00741FFC">
              <w:rPr>
                <w:rFonts w:ascii="Calibri Light" w:eastAsia="Times New Roman" w:hAnsi="Calibri Light" w:cs="Calibri Light"/>
                <w:b/>
                <w:bCs/>
                <w:color w:val="auto"/>
                <w:sz w:val="18"/>
                <w:szCs w:val="18"/>
                <w:lang w:val="es-MX" w:eastAsia="en-US"/>
              </w:rPr>
              <w:t>:</w:t>
            </w:r>
            <w:r w:rsidRPr="00741FFC">
              <w:rPr>
                <w:rFonts w:ascii="Calibri Light" w:eastAsia="Times New Roman" w:hAnsi="Calibri Light" w:cs="Calibri Light"/>
                <w:b/>
                <w:bCs/>
                <w:color w:val="auto"/>
                <w:sz w:val="18"/>
                <w:szCs w:val="18"/>
                <w:lang w:val="es-MX" w:eastAsia="en-US"/>
              </w:rPr>
              <w:br/>
            </w:r>
            <w:r w:rsidRPr="00741FFC">
              <w:rPr>
                <w:rFonts w:ascii="Calibri Light" w:eastAsia="Times New Roman" w:hAnsi="Calibri Light" w:cs="Calibri Light"/>
                <w:b/>
                <w:bCs/>
                <w:color w:val="auto"/>
                <w:sz w:val="18"/>
                <w:szCs w:val="18"/>
                <w:lang w:val="es-MX" w:eastAsia="en-US"/>
              </w:rPr>
              <w:br/>
              <w:t xml:space="preserve">Marca: </w:t>
            </w:r>
            <w:r>
              <w:rPr>
                <w:rFonts w:ascii="Calibri Light" w:eastAsia="Times New Roman" w:hAnsi="Calibri Light" w:cs="Calibri Light"/>
                <w:b/>
                <w:bCs/>
                <w:color w:val="auto"/>
                <w:sz w:val="18"/>
                <w:szCs w:val="18"/>
                <w:lang w:val="es-MX" w:eastAsia="en-US"/>
              </w:rPr>
              <w:t xml:space="preserve">BADGER METER </w:t>
            </w:r>
            <w:r w:rsidRPr="001B42E1">
              <w:rPr>
                <w:rFonts w:ascii="Calibri Light" w:eastAsia="Times New Roman" w:hAnsi="Calibri Light" w:cs="Calibri Light"/>
                <w:b/>
                <w:bCs/>
                <w:color w:val="auto"/>
                <w:sz w:val="18"/>
                <w:szCs w:val="18"/>
                <w:lang w:val="es-MX" w:eastAsia="en-US"/>
              </w:rPr>
              <w:t>(T.E. 1</w:t>
            </w:r>
            <w:r>
              <w:rPr>
                <w:rFonts w:ascii="Calibri Light" w:eastAsia="Times New Roman" w:hAnsi="Calibri Light" w:cs="Calibri Light"/>
                <w:b/>
                <w:bCs/>
                <w:color w:val="auto"/>
                <w:sz w:val="18"/>
                <w:szCs w:val="18"/>
                <w:lang w:val="es-MX" w:eastAsia="en-US"/>
              </w:rPr>
              <w:t>8</w:t>
            </w:r>
            <w:r w:rsidRPr="001B42E1">
              <w:rPr>
                <w:rFonts w:ascii="Calibri Light" w:eastAsia="Times New Roman" w:hAnsi="Calibri Light" w:cs="Calibri Light"/>
                <w:b/>
                <w:bCs/>
                <w:color w:val="auto"/>
                <w:sz w:val="18"/>
                <w:szCs w:val="18"/>
                <w:lang w:val="es-MX" w:eastAsia="en-US"/>
              </w:rPr>
              <w:t>-</w:t>
            </w:r>
            <w:r>
              <w:rPr>
                <w:rFonts w:ascii="Calibri Light" w:eastAsia="Times New Roman" w:hAnsi="Calibri Light" w:cs="Calibri Light"/>
                <w:b/>
                <w:bCs/>
                <w:color w:val="auto"/>
                <w:sz w:val="18"/>
                <w:szCs w:val="18"/>
                <w:lang w:val="es-MX" w:eastAsia="en-US"/>
              </w:rPr>
              <w:t>20</w:t>
            </w:r>
            <w:r w:rsidRPr="001B42E1">
              <w:rPr>
                <w:rFonts w:ascii="Calibri Light" w:eastAsia="Times New Roman" w:hAnsi="Calibri Light" w:cs="Calibri Light"/>
                <w:b/>
                <w:bCs/>
                <w:color w:val="auto"/>
                <w:sz w:val="18"/>
                <w:szCs w:val="18"/>
                <w:lang w:val="es-MX" w:eastAsia="en-US"/>
              </w:rPr>
              <w:t xml:space="preserve"> SEMANAS)</w:t>
            </w:r>
            <w:r w:rsidRPr="00741FFC">
              <w:rPr>
                <w:rFonts w:ascii="Calibri Light" w:eastAsia="Times New Roman" w:hAnsi="Calibri Light" w:cs="Calibri Light"/>
                <w:b/>
                <w:bCs/>
                <w:color w:val="auto"/>
                <w:sz w:val="18"/>
                <w:szCs w:val="18"/>
                <w:lang w:val="es-MX" w:eastAsia="en-US"/>
              </w:rPr>
              <w:br/>
              <w:t xml:space="preserve">Modelo: </w:t>
            </w:r>
            <w:r>
              <w:rPr>
                <w:rFonts w:ascii="Calibri Light" w:eastAsia="Times New Roman" w:hAnsi="Calibri Light" w:cs="Calibri Light"/>
                <w:b/>
                <w:bCs/>
                <w:color w:val="auto"/>
                <w:sz w:val="18"/>
                <w:szCs w:val="18"/>
                <w:lang w:val="es-MX" w:eastAsia="en-US"/>
              </w:rPr>
              <w:t>M2000</w:t>
            </w:r>
            <w:r w:rsidRPr="00741FFC">
              <w:rPr>
                <w:rFonts w:ascii="Calibri Light" w:eastAsia="Times New Roman" w:hAnsi="Calibri Light" w:cs="Calibri Light"/>
                <w:b/>
                <w:bCs/>
                <w:color w:val="auto"/>
                <w:sz w:val="18"/>
                <w:szCs w:val="18"/>
                <w:lang w:val="es-MX" w:eastAsia="en-US"/>
              </w:rPr>
              <w:br/>
              <w:t xml:space="preserve">Diámetro: </w:t>
            </w:r>
            <w:r>
              <w:rPr>
                <w:rFonts w:ascii="Calibri Light" w:eastAsia="Times New Roman" w:hAnsi="Calibri Light" w:cs="Calibri Light"/>
                <w:b/>
                <w:bCs/>
                <w:color w:val="auto"/>
                <w:sz w:val="18"/>
                <w:szCs w:val="18"/>
                <w:lang w:val="es-MX" w:eastAsia="en-US"/>
              </w:rPr>
              <w:t>4</w:t>
            </w:r>
            <w:r w:rsidRPr="000E4249">
              <w:rPr>
                <w:rFonts w:ascii="Calibri Light" w:eastAsia="Times New Roman" w:hAnsi="Calibri Light" w:cs="Calibri Light"/>
                <w:b/>
                <w:bCs/>
                <w:color w:val="auto"/>
                <w:sz w:val="18"/>
                <w:szCs w:val="18"/>
                <w:lang w:val="es-MX" w:eastAsia="en-US"/>
              </w:rPr>
              <w:t xml:space="preserve"> IN</w:t>
            </w:r>
            <w:r w:rsidRPr="000E4249">
              <w:rPr>
                <w:rFonts w:ascii="Calibri Light" w:eastAsia="Times New Roman" w:hAnsi="Calibri Light" w:cs="Calibri Light"/>
                <w:b/>
                <w:bCs/>
                <w:color w:val="auto"/>
                <w:sz w:val="18"/>
                <w:szCs w:val="18"/>
                <w:lang w:val="es-MX" w:eastAsia="en-US"/>
              </w:rPr>
              <w:br/>
              <w:t>T</w:t>
            </w:r>
            <w:r w:rsidRPr="00741FFC">
              <w:rPr>
                <w:rFonts w:ascii="Calibri Light" w:eastAsia="Times New Roman" w:hAnsi="Calibri Light" w:cs="Calibri Light"/>
                <w:b/>
                <w:bCs/>
                <w:color w:val="auto"/>
                <w:sz w:val="18"/>
                <w:szCs w:val="18"/>
                <w:lang w:val="es-MX" w:eastAsia="en-US"/>
              </w:rPr>
              <w:t xml:space="preserve">ecnología: </w:t>
            </w:r>
            <w:r>
              <w:rPr>
                <w:rFonts w:ascii="Calibri Light" w:eastAsia="Times New Roman" w:hAnsi="Calibri Light" w:cs="Calibri Light"/>
                <w:b/>
                <w:bCs/>
                <w:color w:val="auto"/>
                <w:sz w:val="18"/>
                <w:szCs w:val="18"/>
                <w:lang w:val="es-MX" w:eastAsia="en-US"/>
              </w:rPr>
              <w:t>E</w:t>
            </w:r>
            <w:r w:rsidRPr="00741FFC">
              <w:rPr>
                <w:rFonts w:ascii="Calibri Light" w:eastAsia="Times New Roman" w:hAnsi="Calibri Light" w:cs="Calibri Light"/>
                <w:b/>
                <w:bCs/>
                <w:color w:val="auto"/>
                <w:sz w:val="18"/>
                <w:szCs w:val="18"/>
                <w:lang w:val="es-MX" w:eastAsia="en-US"/>
              </w:rPr>
              <w:t>lectromagnético</w:t>
            </w:r>
          </w:p>
          <w:p w14:paraId="42B3D453" w14:textId="77777777" w:rsidR="00235905" w:rsidRDefault="00235905" w:rsidP="00235905">
            <w:pPr>
              <w:spacing w:after="0" w:line="240" w:lineRule="auto"/>
              <w:rPr>
                <w:rFonts w:ascii="Calibri Light" w:eastAsia="Times New Roman" w:hAnsi="Calibri Light" w:cs="Calibri Light"/>
                <w:b/>
                <w:bCs/>
                <w:color w:val="auto"/>
                <w:sz w:val="18"/>
                <w:szCs w:val="18"/>
                <w:lang w:val="es-MX" w:eastAsia="en-US"/>
              </w:rPr>
            </w:pPr>
          </w:p>
          <w:p w14:paraId="574AD752" w14:textId="3B15AD02" w:rsidR="00235905" w:rsidRPr="00B90594" w:rsidRDefault="00235905" w:rsidP="00B90594">
            <w:pPr>
              <w:pStyle w:val="ListParagraph"/>
              <w:numPr>
                <w:ilvl w:val="0"/>
                <w:numId w:val="22"/>
              </w:numPr>
              <w:spacing w:after="0"/>
              <w:rPr>
                <w:rFonts w:ascii="Calibri Light" w:eastAsia="Times New Roman" w:hAnsi="Calibri Light" w:cs="Calibri Light"/>
                <w:b/>
                <w:bCs/>
                <w:color w:val="auto"/>
                <w:sz w:val="18"/>
                <w:szCs w:val="18"/>
                <w:lang w:val="es-MX" w:eastAsia="en-US"/>
              </w:rPr>
            </w:pPr>
            <w:r w:rsidRPr="00B90594">
              <w:rPr>
                <w:rFonts w:ascii="Calibri Light" w:eastAsia="Times New Roman" w:hAnsi="Calibri Light" w:cs="Calibri Light"/>
                <w:b/>
                <w:bCs/>
                <w:color w:val="auto"/>
                <w:sz w:val="18"/>
                <w:szCs w:val="18"/>
                <w:lang w:val="es-MX" w:eastAsia="en-US"/>
              </w:rPr>
              <w:t>Precisión de ±0,2 % de la lectura de ±1 mm/s</w:t>
            </w:r>
          </w:p>
          <w:p w14:paraId="6D334764" w14:textId="436F1258" w:rsidR="00235905" w:rsidRPr="00B90594" w:rsidRDefault="00235905" w:rsidP="00B90594">
            <w:pPr>
              <w:pStyle w:val="ListParagraph"/>
              <w:numPr>
                <w:ilvl w:val="0"/>
                <w:numId w:val="22"/>
              </w:numPr>
              <w:spacing w:after="0"/>
              <w:rPr>
                <w:rFonts w:ascii="Calibri Light" w:eastAsia="Times New Roman" w:hAnsi="Calibri Light" w:cs="Calibri Light"/>
                <w:b/>
                <w:bCs/>
                <w:color w:val="auto"/>
                <w:sz w:val="18"/>
                <w:szCs w:val="18"/>
                <w:lang w:val="es-MX" w:eastAsia="en-US"/>
              </w:rPr>
            </w:pPr>
            <w:r w:rsidRPr="00B90594">
              <w:rPr>
                <w:rFonts w:ascii="Calibri Light" w:eastAsia="Times New Roman" w:hAnsi="Calibri Light" w:cs="Calibri Light"/>
                <w:b/>
                <w:bCs/>
                <w:color w:val="auto"/>
                <w:sz w:val="18"/>
                <w:szCs w:val="18"/>
                <w:lang w:val="es-MX" w:eastAsia="en-US"/>
              </w:rPr>
              <w:t>Campo magnético pulsado de corriente continua (CC) para estabilidad en punto cero</w:t>
            </w:r>
          </w:p>
          <w:p w14:paraId="6346C907" w14:textId="195FE49D" w:rsidR="00235905" w:rsidRPr="00B90594" w:rsidRDefault="00235905" w:rsidP="00B90594">
            <w:pPr>
              <w:pStyle w:val="ListParagraph"/>
              <w:numPr>
                <w:ilvl w:val="0"/>
                <w:numId w:val="22"/>
              </w:numPr>
              <w:spacing w:after="0"/>
              <w:rPr>
                <w:rFonts w:ascii="Calibri Light" w:eastAsia="Times New Roman" w:hAnsi="Calibri Light" w:cs="Calibri Light"/>
                <w:b/>
                <w:bCs/>
                <w:color w:val="auto"/>
                <w:sz w:val="18"/>
                <w:szCs w:val="18"/>
                <w:lang w:val="es-MX" w:eastAsia="en-US"/>
              </w:rPr>
            </w:pPr>
            <w:r w:rsidRPr="00B90594">
              <w:rPr>
                <w:rFonts w:ascii="Calibri Light" w:eastAsia="Times New Roman" w:hAnsi="Calibri Light" w:cs="Calibri Light"/>
                <w:b/>
                <w:bCs/>
                <w:color w:val="auto"/>
                <w:sz w:val="18"/>
                <w:szCs w:val="18"/>
                <w:lang w:val="es-MX" w:eastAsia="en-US"/>
              </w:rPr>
              <w:t>Disponibilidad de conversor de señal integrado y remoto</w:t>
            </w:r>
          </w:p>
          <w:p w14:paraId="2D9AFB91" w14:textId="15D26BC6" w:rsidR="00235905" w:rsidRPr="00B90594" w:rsidRDefault="00235905" w:rsidP="00B90594">
            <w:pPr>
              <w:pStyle w:val="ListParagraph"/>
              <w:numPr>
                <w:ilvl w:val="0"/>
                <w:numId w:val="22"/>
              </w:numPr>
              <w:spacing w:after="0"/>
              <w:rPr>
                <w:rFonts w:ascii="Calibri Light" w:eastAsia="Times New Roman" w:hAnsi="Calibri Light" w:cs="Calibri Light"/>
                <w:b/>
                <w:bCs/>
                <w:color w:val="auto"/>
                <w:sz w:val="18"/>
                <w:szCs w:val="18"/>
                <w:lang w:val="es-MX" w:eastAsia="en-US"/>
              </w:rPr>
            </w:pPr>
            <w:r w:rsidRPr="00B90594">
              <w:rPr>
                <w:rFonts w:ascii="Calibri Light" w:eastAsia="Times New Roman" w:hAnsi="Calibri Light" w:cs="Calibri Light"/>
                <w:b/>
                <w:bCs/>
                <w:color w:val="auto"/>
                <w:sz w:val="18"/>
                <w:szCs w:val="18"/>
                <w:lang w:val="es-MX" w:eastAsia="en-US"/>
              </w:rPr>
              <w:t>Fuente de alimentación de 85…265 VCA/9…36 VCC</w:t>
            </w:r>
          </w:p>
          <w:p w14:paraId="2DB1C457" w14:textId="66ACCE66" w:rsidR="00235905" w:rsidRPr="00B90594" w:rsidRDefault="00235905" w:rsidP="00B90594">
            <w:pPr>
              <w:pStyle w:val="ListParagraph"/>
              <w:numPr>
                <w:ilvl w:val="0"/>
                <w:numId w:val="22"/>
              </w:numPr>
              <w:spacing w:after="0"/>
              <w:rPr>
                <w:rFonts w:ascii="Calibri Light" w:eastAsia="Times New Roman" w:hAnsi="Calibri Light" w:cs="Calibri Light"/>
                <w:b/>
                <w:bCs/>
                <w:color w:val="auto"/>
                <w:sz w:val="18"/>
                <w:szCs w:val="18"/>
                <w:lang w:val="es-MX" w:eastAsia="en-US"/>
              </w:rPr>
            </w:pPr>
            <w:r w:rsidRPr="00B90594">
              <w:rPr>
                <w:rFonts w:ascii="Calibri Light" w:eastAsia="Times New Roman" w:hAnsi="Calibri Light" w:cs="Calibri Light"/>
                <w:b/>
                <w:bCs/>
                <w:color w:val="auto"/>
                <w:sz w:val="18"/>
                <w:szCs w:val="18"/>
                <w:lang w:val="es-MX" w:eastAsia="en-US"/>
              </w:rPr>
              <w:t>Revestimientos anticorrosivos para mayor vida útil</w:t>
            </w:r>
          </w:p>
          <w:p w14:paraId="17C60F35" w14:textId="526A63D0" w:rsidR="00235905" w:rsidRPr="00B90594" w:rsidRDefault="00235905" w:rsidP="00B90594">
            <w:pPr>
              <w:pStyle w:val="ListParagraph"/>
              <w:numPr>
                <w:ilvl w:val="0"/>
                <w:numId w:val="22"/>
              </w:numPr>
              <w:spacing w:after="0"/>
              <w:rPr>
                <w:rFonts w:ascii="Calibri Light" w:eastAsia="Times New Roman" w:hAnsi="Calibri Light" w:cs="Calibri Light"/>
                <w:b/>
                <w:bCs/>
                <w:color w:val="auto"/>
                <w:sz w:val="18"/>
                <w:szCs w:val="18"/>
                <w:lang w:val="es-MX" w:eastAsia="en-US"/>
              </w:rPr>
            </w:pPr>
            <w:r w:rsidRPr="00B90594">
              <w:rPr>
                <w:rFonts w:ascii="Calibri Light" w:eastAsia="Times New Roman" w:hAnsi="Calibri Light" w:cs="Calibri Light"/>
                <w:b/>
                <w:bCs/>
                <w:color w:val="auto"/>
                <w:sz w:val="18"/>
                <w:szCs w:val="18"/>
                <w:lang w:val="es-MX" w:eastAsia="en-US"/>
              </w:rPr>
              <w:t>Medición en gran medida independiente del perfil de flujo</w:t>
            </w:r>
          </w:p>
          <w:p w14:paraId="24421050" w14:textId="14284240" w:rsidR="00235905" w:rsidRPr="00B90594" w:rsidRDefault="00235905" w:rsidP="00B90594">
            <w:pPr>
              <w:pStyle w:val="ListParagraph"/>
              <w:numPr>
                <w:ilvl w:val="0"/>
                <w:numId w:val="22"/>
              </w:numPr>
              <w:spacing w:after="0"/>
              <w:rPr>
                <w:rFonts w:ascii="Calibri Light" w:eastAsia="Times New Roman" w:hAnsi="Calibri Light" w:cs="Calibri Light"/>
                <w:b/>
                <w:bCs/>
                <w:color w:val="auto"/>
                <w:sz w:val="18"/>
                <w:szCs w:val="18"/>
                <w:lang w:val="es-MX" w:eastAsia="en-US"/>
              </w:rPr>
            </w:pPr>
            <w:r w:rsidRPr="00B90594">
              <w:rPr>
                <w:rFonts w:ascii="Calibri Light" w:eastAsia="Times New Roman" w:hAnsi="Calibri Light" w:cs="Calibri Light"/>
                <w:b/>
                <w:bCs/>
                <w:color w:val="auto"/>
                <w:sz w:val="18"/>
                <w:szCs w:val="18"/>
                <w:lang w:val="es-MX" w:eastAsia="en-US"/>
              </w:rPr>
              <w:t>Procedimiento de programación fácil de usar</w:t>
            </w:r>
          </w:p>
          <w:p w14:paraId="15789F69" w14:textId="34B44246" w:rsidR="00235905" w:rsidRPr="00B90594" w:rsidRDefault="00235905" w:rsidP="00B90594">
            <w:pPr>
              <w:pStyle w:val="ListParagraph"/>
              <w:numPr>
                <w:ilvl w:val="0"/>
                <w:numId w:val="22"/>
              </w:numPr>
              <w:spacing w:after="0"/>
              <w:rPr>
                <w:rFonts w:ascii="Calibri Light" w:eastAsia="Times New Roman" w:hAnsi="Calibri Light" w:cs="Calibri Light"/>
                <w:b/>
                <w:bCs/>
                <w:color w:val="auto"/>
                <w:sz w:val="18"/>
                <w:szCs w:val="18"/>
                <w:lang w:val="es-MX" w:eastAsia="en-US"/>
              </w:rPr>
            </w:pPr>
            <w:r w:rsidRPr="00B90594">
              <w:rPr>
                <w:rFonts w:ascii="Calibri Light" w:eastAsia="Times New Roman" w:hAnsi="Calibri Light" w:cs="Calibri Light"/>
                <w:b/>
                <w:bCs/>
                <w:color w:val="auto"/>
                <w:sz w:val="18"/>
                <w:szCs w:val="18"/>
                <w:lang w:val="es-MX" w:eastAsia="en-US"/>
              </w:rPr>
              <w:t>Detección de tubo vacío</w:t>
            </w:r>
          </w:p>
          <w:p w14:paraId="4F884A86" w14:textId="39A3AE78" w:rsidR="00235905" w:rsidRPr="00B90594" w:rsidRDefault="00235905" w:rsidP="00B90594">
            <w:pPr>
              <w:pStyle w:val="ListParagraph"/>
              <w:numPr>
                <w:ilvl w:val="0"/>
                <w:numId w:val="22"/>
              </w:numPr>
              <w:spacing w:after="0"/>
              <w:rPr>
                <w:rFonts w:ascii="Calibri Light" w:eastAsia="Times New Roman" w:hAnsi="Calibri Light" w:cs="Calibri Light"/>
                <w:b/>
                <w:bCs/>
                <w:color w:val="auto"/>
                <w:sz w:val="18"/>
                <w:szCs w:val="18"/>
                <w:lang w:val="es-MX" w:eastAsia="en-US"/>
              </w:rPr>
            </w:pPr>
            <w:r w:rsidRPr="00B90594">
              <w:rPr>
                <w:rFonts w:ascii="Calibri Light" w:eastAsia="Times New Roman" w:hAnsi="Calibri Light" w:cs="Calibri Light"/>
                <w:b/>
                <w:bCs/>
                <w:color w:val="auto"/>
                <w:sz w:val="18"/>
                <w:szCs w:val="18"/>
                <w:lang w:val="es-MX" w:eastAsia="en-US"/>
              </w:rPr>
              <w:t>Totalización de pérdidas de energía</w:t>
            </w:r>
          </w:p>
          <w:p w14:paraId="3A9FC62E" w14:textId="4C2686BA" w:rsidR="00235905" w:rsidRPr="00B90594" w:rsidRDefault="00235905" w:rsidP="00B90594">
            <w:pPr>
              <w:pStyle w:val="ListParagraph"/>
              <w:numPr>
                <w:ilvl w:val="0"/>
                <w:numId w:val="22"/>
              </w:numPr>
              <w:spacing w:after="0"/>
              <w:rPr>
                <w:rFonts w:ascii="Calibri Light" w:eastAsia="Times New Roman" w:hAnsi="Calibri Light" w:cs="Calibri Light"/>
                <w:b/>
                <w:bCs/>
                <w:color w:val="auto"/>
                <w:sz w:val="18"/>
                <w:szCs w:val="18"/>
                <w:lang w:val="es-MX" w:eastAsia="en-US"/>
              </w:rPr>
            </w:pPr>
            <w:r w:rsidRPr="00B90594">
              <w:rPr>
                <w:rFonts w:ascii="Calibri Light" w:eastAsia="Times New Roman" w:hAnsi="Calibri Light" w:cs="Calibri Light"/>
                <w:b/>
                <w:bCs/>
                <w:color w:val="auto"/>
                <w:sz w:val="18"/>
                <w:szCs w:val="18"/>
                <w:lang w:val="es-MX" w:eastAsia="en-US"/>
              </w:rPr>
              <w:t>Procesador de señales digitales (32 bits)</w:t>
            </w:r>
          </w:p>
          <w:p w14:paraId="1E82A1D6" w14:textId="75DCABE7" w:rsidR="00235905" w:rsidRPr="00B90594" w:rsidRDefault="00235905" w:rsidP="00B90594">
            <w:pPr>
              <w:pStyle w:val="ListParagraph"/>
              <w:numPr>
                <w:ilvl w:val="0"/>
                <w:numId w:val="22"/>
              </w:numPr>
              <w:spacing w:after="0"/>
              <w:rPr>
                <w:rFonts w:ascii="Calibri Light" w:eastAsia="Times New Roman" w:hAnsi="Calibri Light" w:cs="Calibri Light"/>
                <w:b/>
                <w:bCs/>
                <w:color w:val="auto"/>
                <w:sz w:val="18"/>
                <w:szCs w:val="18"/>
                <w:lang w:val="es-MX" w:eastAsia="en-US"/>
              </w:rPr>
            </w:pPr>
            <w:r w:rsidRPr="00B90594">
              <w:rPr>
                <w:rFonts w:ascii="Calibri Light" w:eastAsia="Times New Roman" w:hAnsi="Calibri Light" w:cs="Calibri Light"/>
                <w:b/>
                <w:bCs/>
                <w:color w:val="auto"/>
                <w:sz w:val="18"/>
                <w:szCs w:val="18"/>
                <w:lang w:val="es-MX" w:eastAsia="en-US"/>
              </w:rPr>
              <w:t>Memoria de programación no volátil</w:t>
            </w:r>
          </w:p>
          <w:p w14:paraId="14876164" w14:textId="68818490" w:rsidR="00235905" w:rsidRPr="00B90594" w:rsidRDefault="00235905" w:rsidP="00B90594">
            <w:pPr>
              <w:pStyle w:val="ListParagraph"/>
              <w:numPr>
                <w:ilvl w:val="0"/>
                <w:numId w:val="22"/>
              </w:numPr>
              <w:spacing w:after="0"/>
              <w:rPr>
                <w:rFonts w:ascii="Calibri Light" w:eastAsia="Times New Roman" w:hAnsi="Calibri Light" w:cs="Calibri Light"/>
                <w:b/>
                <w:bCs/>
                <w:color w:val="auto"/>
                <w:sz w:val="18"/>
                <w:szCs w:val="18"/>
                <w:lang w:val="es-MX" w:eastAsia="en-US"/>
              </w:rPr>
            </w:pPr>
            <w:r w:rsidRPr="00B90594">
              <w:rPr>
                <w:rFonts w:ascii="Calibri Light" w:eastAsia="Times New Roman" w:hAnsi="Calibri Light" w:cs="Calibri Light"/>
                <w:b/>
                <w:bCs/>
                <w:color w:val="auto"/>
                <w:sz w:val="18"/>
                <w:szCs w:val="18"/>
                <w:lang w:val="es-MX" w:eastAsia="en-US"/>
              </w:rPr>
              <w:t>Pantalla LCD</w:t>
            </w:r>
          </w:p>
          <w:p w14:paraId="28AFFA38" w14:textId="1FF9D46F" w:rsidR="00235905" w:rsidRPr="00B90594" w:rsidRDefault="00235905" w:rsidP="00B90594">
            <w:pPr>
              <w:pStyle w:val="ListParagraph"/>
              <w:numPr>
                <w:ilvl w:val="0"/>
                <w:numId w:val="22"/>
              </w:numPr>
              <w:spacing w:after="0"/>
              <w:rPr>
                <w:rFonts w:ascii="Calibri Light" w:eastAsia="Times New Roman" w:hAnsi="Calibri Light" w:cs="Calibri Light"/>
                <w:b/>
                <w:bCs/>
                <w:color w:val="auto"/>
                <w:sz w:val="18"/>
                <w:szCs w:val="18"/>
                <w:lang w:val="en-US" w:eastAsia="en-US"/>
              </w:rPr>
            </w:pPr>
            <w:r w:rsidRPr="00B90594">
              <w:rPr>
                <w:rFonts w:ascii="Calibri Light" w:eastAsia="Times New Roman" w:hAnsi="Calibri Light" w:cs="Calibri Light"/>
                <w:b/>
                <w:bCs/>
                <w:color w:val="auto"/>
                <w:sz w:val="18"/>
                <w:szCs w:val="18"/>
                <w:lang w:val="en-US" w:eastAsia="en-US"/>
              </w:rPr>
              <w:t xml:space="preserve">Tapa </w:t>
            </w:r>
            <w:proofErr w:type="spellStart"/>
            <w:r w:rsidRPr="00B90594">
              <w:rPr>
                <w:rFonts w:ascii="Calibri Light" w:eastAsia="Times New Roman" w:hAnsi="Calibri Light" w:cs="Calibri Light"/>
                <w:b/>
                <w:bCs/>
                <w:color w:val="auto"/>
                <w:sz w:val="18"/>
                <w:szCs w:val="18"/>
                <w:lang w:val="en-US" w:eastAsia="en-US"/>
              </w:rPr>
              <w:t>giratoria</w:t>
            </w:r>
            <w:proofErr w:type="spellEnd"/>
          </w:p>
          <w:p w14:paraId="021EF55D" w14:textId="7585E94F" w:rsidR="00235905" w:rsidRPr="00B90594" w:rsidRDefault="00235905" w:rsidP="00B90594">
            <w:pPr>
              <w:pStyle w:val="ListParagraph"/>
              <w:numPr>
                <w:ilvl w:val="0"/>
                <w:numId w:val="22"/>
              </w:numPr>
              <w:spacing w:after="0"/>
              <w:rPr>
                <w:rFonts w:ascii="Calibri Light" w:eastAsia="Times New Roman" w:hAnsi="Calibri Light" w:cs="Calibri Light"/>
                <w:b/>
                <w:bCs/>
                <w:color w:val="auto"/>
                <w:sz w:val="18"/>
                <w:szCs w:val="18"/>
                <w:lang w:val="en-US" w:eastAsia="en-US"/>
              </w:rPr>
            </w:pPr>
            <w:proofErr w:type="spellStart"/>
            <w:r w:rsidRPr="00B90594">
              <w:rPr>
                <w:rFonts w:ascii="Calibri Light" w:eastAsia="Times New Roman" w:hAnsi="Calibri Light" w:cs="Calibri Light"/>
                <w:b/>
                <w:bCs/>
                <w:color w:val="auto"/>
                <w:sz w:val="18"/>
                <w:szCs w:val="18"/>
                <w:lang w:val="en-US" w:eastAsia="en-US"/>
              </w:rPr>
              <w:t>Carcasa</w:t>
            </w:r>
            <w:proofErr w:type="spellEnd"/>
            <w:r w:rsidRPr="00B90594">
              <w:rPr>
                <w:rFonts w:ascii="Calibri Light" w:eastAsia="Times New Roman" w:hAnsi="Calibri Light" w:cs="Calibri Light"/>
                <w:b/>
                <w:bCs/>
                <w:color w:val="auto"/>
                <w:sz w:val="18"/>
                <w:szCs w:val="18"/>
                <w:lang w:val="en-US" w:eastAsia="en-US"/>
              </w:rPr>
              <w:t xml:space="preserve"> IP67</w:t>
            </w:r>
          </w:p>
          <w:p w14:paraId="5B4FBDFE" w14:textId="7D465944" w:rsidR="00235905" w:rsidRPr="00B90594" w:rsidRDefault="00235905" w:rsidP="00B90594">
            <w:pPr>
              <w:pStyle w:val="ListParagraph"/>
              <w:numPr>
                <w:ilvl w:val="0"/>
                <w:numId w:val="22"/>
              </w:numPr>
              <w:spacing w:after="0"/>
              <w:rPr>
                <w:rFonts w:ascii="Calibri Light" w:eastAsia="Times New Roman" w:hAnsi="Calibri Light" w:cs="Calibri Light"/>
                <w:b/>
                <w:bCs/>
                <w:color w:val="auto"/>
                <w:sz w:val="18"/>
                <w:szCs w:val="18"/>
                <w:lang w:val="en-US" w:eastAsia="en-US"/>
              </w:rPr>
            </w:pPr>
            <w:r w:rsidRPr="00B90594">
              <w:rPr>
                <w:rFonts w:ascii="Calibri Light" w:eastAsia="Times New Roman" w:hAnsi="Calibri Light" w:cs="Calibri Light"/>
                <w:b/>
                <w:bCs/>
                <w:color w:val="auto"/>
                <w:sz w:val="18"/>
                <w:szCs w:val="18"/>
                <w:lang w:val="en-US" w:eastAsia="en-US"/>
              </w:rPr>
              <w:t>Modbus®, HART, Profibus DP, M-Bus, BACnet MS/TP</w:t>
            </w:r>
          </w:p>
        </w:tc>
        <w:tc>
          <w:tcPr>
            <w:tcW w:w="1288" w:type="dxa"/>
            <w:gridSpan w:val="3"/>
            <w:tcBorders>
              <w:top w:val="single" w:sz="4" w:space="0" w:color="auto"/>
              <w:left w:val="nil"/>
              <w:bottom w:val="single" w:sz="4" w:space="0" w:color="auto"/>
              <w:right w:val="nil"/>
            </w:tcBorders>
            <w:shd w:val="clear" w:color="auto" w:fill="auto"/>
            <w:noWrap/>
            <w:hideMark/>
          </w:tcPr>
          <w:p w14:paraId="1D389058" w14:textId="7521D251" w:rsidR="00235905" w:rsidRPr="001C0124" w:rsidRDefault="00235905" w:rsidP="00235905">
            <w:pPr>
              <w:spacing w:after="0" w:line="240" w:lineRule="auto"/>
              <w:jc w:val="center"/>
              <w:rPr>
                <w:rFonts w:ascii="Calibri Light" w:eastAsia="Times New Roman" w:hAnsi="Calibri Light" w:cs="Calibri Light"/>
                <w:b/>
                <w:bCs/>
                <w:color w:val="auto"/>
                <w:sz w:val="20"/>
                <w:szCs w:val="20"/>
                <w:lang w:val="en-US" w:eastAsia="en-US"/>
              </w:rPr>
            </w:pPr>
            <w:r w:rsidRPr="001C0124">
              <w:rPr>
                <w:rFonts w:ascii="Calibri Light" w:eastAsia="Times New Roman" w:hAnsi="Calibri Light" w:cs="Calibri Light"/>
                <w:b/>
                <w:bCs/>
                <w:color w:val="auto"/>
                <w:sz w:val="20"/>
                <w:szCs w:val="20"/>
                <w:lang w:val="en-US" w:eastAsia="en-US"/>
              </w:rPr>
              <w:t>$</w:t>
            </w:r>
            <w:r>
              <w:rPr>
                <w:rFonts w:ascii="Calibri Light" w:eastAsia="Times New Roman" w:hAnsi="Calibri Light" w:cs="Calibri Light"/>
                <w:b/>
                <w:bCs/>
                <w:color w:val="auto"/>
                <w:sz w:val="20"/>
                <w:szCs w:val="20"/>
                <w:lang w:val="en-US" w:eastAsia="en-US"/>
              </w:rPr>
              <w:t>4,400</w:t>
            </w:r>
            <w:r w:rsidRPr="001C0124">
              <w:rPr>
                <w:rFonts w:ascii="Calibri Light" w:eastAsia="Times New Roman" w:hAnsi="Calibri Light" w:cs="Calibri Light"/>
                <w:b/>
                <w:bCs/>
                <w:color w:val="auto"/>
                <w:sz w:val="20"/>
                <w:szCs w:val="20"/>
                <w:lang w:val="en-US" w:eastAsia="en-US"/>
              </w:rPr>
              <w:t>.00</w:t>
            </w:r>
          </w:p>
        </w:tc>
        <w:tc>
          <w:tcPr>
            <w:tcW w:w="1443" w:type="dxa"/>
            <w:gridSpan w:val="2"/>
            <w:tcBorders>
              <w:top w:val="single" w:sz="4" w:space="0" w:color="auto"/>
              <w:left w:val="nil"/>
              <w:bottom w:val="single" w:sz="4" w:space="0" w:color="auto"/>
              <w:right w:val="single" w:sz="4" w:space="0" w:color="000000"/>
            </w:tcBorders>
            <w:shd w:val="clear" w:color="auto" w:fill="auto"/>
            <w:noWrap/>
            <w:hideMark/>
          </w:tcPr>
          <w:p w14:paraId="1E0635FF" w14:textId="1DA71368" w:rsidR="00235905" w:rsidRPr="001C0124" w:rsidRDefault="00235905" w:rsidP="00235905">
            <w:pPr>
              <w:spacing w:after="0" w:line="240" w:lineRule="auto"/>
              <w:jc w:val="center"/>
              <w:rPr>
                <w:rFonts w:ascii="Calibri Light" w:eastAsia="Times New Roman" w:hAnsi="Calibri Light" w:cs="Calibri Light"/>
                <w:b/>
                <w:bCs/>
                <w:color w:val="auto"/>
                <w:sz w:val="20"/>
                <w:szCs w:val="20"/>
                <w:lang w:val="en-US" w:eastAsia="en-US"/>
              </w:rPr>
            </w:pPr>
            <w:r w:rsidRPr="001C0124">
              <w:rPr>
                <w:rFonts w:ascii="Calibri Light" w:eastAsia="Times New Roman" w:hAnsi="Calibri Light" w:cs="Calibri Light"/>
                <w:b/>
                <w:bCs/>
                <w:color w:val="auto"/>
                <w:sz w:val="20"/>
                <w:szCs w:val="20"/>
                <w:lang w:val="en-US" w:eastAsia="en-US"/>
              </w:rPr>
              <w:t>$</w:t>
            </w:r>
            <w:r>
              <w:rPr>
                <w:rFonts w:ascii="Calibri Light" w:eastAsia="Times New Roman" w:hAnsi="Calibri Light" w:cs="Calibri Light"/>
                <w:b/>
                <w:bCs/>
                <w:color w:val="auto"/>
                <w:sz w:val="20"/>
                <w:szCs w:val="20"/>
                <w:lang w:val="en-US" w:eastAsia="en-US"/>
              </w:rPr>
              <w:t>0</w:t>
            </w:r>
            <w:r w:rsidRPr="001C0124">
              <w:rPr>
                <w:rFonts w:ascii="Calibri Light" w:eastAsia="Times New Roman" w:hAnsi="Calibri Light" w:cs="Calibri Light"/>
                <w:b/>
                <w:bCs/>
                <w:color w:val="auto"/>
                <w:sz w:val="20"/>
                <w:szCs w:val="20"/>
                <w:lang w:val="en-US" w:eastAsia="en-US"/>
              </w:rPr>
              <w:t>.00</w:t>
            </w:r>
          </w:p>
        </w:tc>
      </w:tr>
      <w:tr w:rsidR="00235905" w:rsidRPr="00741FFC" w14:paraId="1095364C" w14:textId="77777777" w:rsidTr="003F5DDD">
        <w:trPr>
          <w:gridAfter w:val="10"/>
          <w:wAfter w:w="13939" w:type="dxa"/>
          <w:trHeight w:val="2944"/>
        </w:trPr>
        <w:tc>
          <w:tcPr>
            <w:tcW w:w="1050" w:type="dxa"/>
            <w:gridSpan w:val="2"/>
            <w:tcBorders>
              <w:top w:val="single" w:sz="4" w:space="0" w:color="auto"/>
              <w:left w:val="single" w:sz="4" w:space="0" w:color="auto"/>
              <w:bottom w:val="single" w:sz="4" w:space="0" w:color="auto"/>
              <w:right w:val="nil"/>
            </w:tcBorders>
            <w:shd w:val="clear" w:color="auto" w:fill="auto"/>
            <w:noWrap/>
            <w:hideMark/>
          </w:tcPr>
          <w:p w14:paraId="3E162BAA" w14:textId="77777777" w:rsidR="00235905" w:rsidRPr="00C63BE8" w:rsidRDefault="00235905" w:rsidP="00235905">
            <w:pPr>
              <w:spacing w:after="0" w:line="240" w:lineRule="auto"/>
              <w:jc w:val="center"/>
              <w:rPr>
                <w:rFonts w:ascii="Calibri Light" w:eastAsia="Times New Roman" w:hAnsi="Calibri Light" w:cs="Calibri Light"/>
                <w:b/>
                <w:bCs/>
                <w:color w:val="auto"/>
                <w:sz w:val="20"/>
                <w:szCs w:val="20"/>
                <w:lang w:val="en-US" w:eastAsia="en-US"/>
              </w:rPr>
            </w:pPr>
            <w:r w:rsidRPr="00C63BE8">
              <w:rPr>
                <w:rFonts w:ascii="Calibri Light" w:eastAsia="Times New Roman" w:hAnsi="Calibri Light" w:cs="Calibri Light"/>
                <w:b/>
                <w:bCs/>
                <w:color w:val="auto"/>
                <w:sz w:val="20"/>
                <w:szCs w:val="20"/>
                <w:lang w:val="en-US" w:eastAsia="en-US"/>
              </w:rPr>
              <w:lastRenderedPageBreak/>
              <w:t>2</w:t>
            </w:r>
          </w:p>
        </w:tc>
        <w:tc>
          <w:tcPr>
            <w:tcW w:w="728" w:type="dxa"/>
            <w:gridSpan w:val="2"/>
            <w:tcBorders>
              <w:top w:val="single" w:sz="4" w:space="0" w:color="auto"/>
              <w:left w:val="nil"/>
              <w:bottom w:val="single" w:sz="4" w:space="0" w:color="auto"/>
              <w:right w:val="nil"/>
            </w:tcBorders>
            <w:shd w:val="clear" w:color="auto" w:fill="auto"/>
            <w:noWrap/>
            <w:hideMark/>
          </w:tcPr>
          <w:p w14:paraId="7395F3CB" w14:textId="59EDD382" w:rsidR="00235905" w:rsidRPr="00C63BE8" w:rsidRDefault="00235905" w:rsidP="00235905">
            <w:pPr>
              <w:spacing w:after="0" w:line="240" w:lineRule="auto"/>
              <w:jc w:val="center"/>
              <w:rPr>
                <w:rFonts w:ascii="Calibri Light" w:eastAsia="Times New Roman" w:hAnsi="Calibri Light" w:cs="Calibri Light"/>
                <w:b/>
                <w:bCs/>
                <w:color w:val="auto"/>
                <w:sz w:val="20"/>
                <w:szCs w:val="20"/>
                <w:lang w:val="en-US" w:eastAsia="en-US"/>
              </w:rPr>
            </w:pPr>
            <w:r>
              <w:rPr>
                <w:rFonts w:ascii="Calibri Light" w:eastAsia="Times New Roman" w:hAnsi="Calibri Light" w:cs="Calibri Light"/>
                <w:b/>
                <w:bCs/>
                <w:color w:val="auto"/>
                <w:sz w:val="20"/>
                <w:szCs w:val="20"/>
                <w:lang w:val="en-US" w:eastAsia="en-US"/>
              </w:rPr>
              <w:t>1</w:t>
            </w:r>
          </w:p>
        </w:tc>
        <w:tc>
          <w:tcPr>
            <w:tcW w:w="6088" w:type="dxa"/>
            <w:gridSpan w:val="7"/>
            <w:tcBorders>
              <w:top w:val="single" w:sz="4" w:space="0" w:color="auto"/>
              <w:left w:val="nil"/>
              <w:bottom w:val="single" w:sz="4" w:space="0" w:color="auto"/>
              <w:right w:val="nil"/>
            </w:tcBorders>
            <w:shd w:val="clear" w:color="auto" w:fill="auto"/>
            <w:hideMark/>
          </w:tcPr>
          <w:p w14:paraId="5AB6A72F" w14:textId="3016D959" w:rsidR="00235905" w:rsidRPr="00741FFC" w:rsidRDefault="00235905" w:rsidP="00235905">
            <w:pPr>
              <w:spacing w:after="0" w:line="240" w:lineRule="auto"/>
              <w:rPr>
                <w:rFonts w:ascii="Calibri Light" w:eastAsia="Times New Roman" w:hAnsi="Calibri Light" w:cs="Calibri Light"/>
                <w:b/>
                <w:bCs/>
                <w:color w:val="auto"/>
                <w:sz w:val="18"/>
                <w:szCs w:val="18"/>
                <w:lang w:val="es-MX" w:eastAsia="en-US"/>
              </w:rPr>
            </w:pPr>
            <w:r w:rsidRPr="00741FFC">
              <w:rPr>
                <w:rFonts w:ascii="Calibri Light" w:eastAsia="Times New Roman" w:hAnsi="Calibri Light" w:cs="Calibri Light"/>
                <w:b/>
                <w:bCs/>
                <w:color w:val="auto"/>
                <w:sz w:val="18"/>
                <w:szCs w:val="18"/>
                <w:lang w:val="es-MX" w:eastAsia="en-US"/>
              </w:rPr>
              <w:t>SUMINISTRO DE UNIDAD DE TRANSMISION DE DATOS VIA REMOTA en cumplimiento con la norma Mexicana NMX-AA-179-SCFI-2018 numeral 6.6, 9 y apéndice J</w:t>
            </w:r>
            <w:r>
              <w:rPr>
                <w:rFonts w:ascii="Calibri Light" w:eastAsia="Times New Roman" w:hAnsi="Calibri Light" w:cs="Calibri Light"/>
                <w:b/>
                <w:bCs/>
                <w:color w:val="auto"/>
                <w:sz w:val="18"/>
                <w:szCs w:val="18"/>
                <w:lang w:val="es-MX" w:eastAsia="en-US"/>
              </w:rPr>
              <w:t>.</w:t>
            </w:r>
            <w:r w:rsidRPr="00741FFC">
              <w:rPr>
                <w:rFonts w:ascii="Calibri Light" w:eastAsia="Times New Roman" w:hAnsi="Calibri Light" w:cs="Calibri Light"/>
                <w:b/>
                <w:bCs/>
                <w:color w:val="auto"/>
                <w:sz w:val="18"/>
                <w:szCs w:val="18"/>
                <w:lang w:val="es-MX" w:eastAsia="en-US"/>
              </w:rPr>
              <w:br w:type="page"/>
            </w:r>
            <w:r>
              <w:rPr>
                <w:rFonts w:ascii="Calibri Light" w:eastAsia="Times New Roman" w:hAnsi="Calibri Light" w:cs="Calibri Light"/>
                <w:b/>
                <w:bCs/>
                <w:color w:val="auto"/>
                <w:sz w:val="18"/>
                <w:szCs w:val="18"/>
                <w:lang w:val="es-MX" w:eastAsia="en-US"/>
              </w:rPr>
              <w:t xml:space="preserve"> </w:t>
            </w:r>
            <w:r w:rsidRPr="00741FFC">
              <w:rPr>
                <w:rFonts w:ascii="Calibri Light" w:eastAsia="Times New Roman" w:hAnsi="Calibri Light" w:cs="Calibri Light"/>
                <w:b/>
                <w:bCs/>
                <w:color w:val="auto"/>
                <w:sz w:val="18"/>
                <w:szCs w:val="18"/>
                <w:lang w:val="es-MX" w:eastAsia="en-US"/>
              </w:rPr>
              <w:t>Marca: Coinsamatik</w:t>
            </w:r>
            <w:r>
              <w:rPr>
                <w:rFonts w:ascii="Calibri Light" w:eastAsia="Times New Roman" w:hAnsi="Calibri Light" w:cs="Calibri Light"/>
                <w:b/>
                <w:bCs/>
                <w:color w:val="auto"/>
                <w:sz w:val="18"/>
                <w:szCs w:val="18"/>
                <w:lang w:val="es-MX" w:eastAsia="en-US"/>
              </w:rPr>
              <w:t xml:space="preserve">; </w:t>
            </w:r>
            <w:r w:rsidRPr="00741FFC">
              <w:rPr>
                <w:rFonts w:ascii="Calibri Light" w:eastAsia="Times New Roman" w:hAnsi="Calibri Light" w:cs="Calibri Light"/>
                <w:b/>
                <w:bCs/>
                <w:color w:val="auto"/>
                <w:sz w:val="18"/>
                <w:szCs w:val="18"/>
                <w:lang w:val="es-MX" w:eastAsia="en-US"/>
              </w:rPr>
              <w:br w:type="page"/>
              <w:t>tecnología: Celular (con un año de servicio incluido)</w:t>
            </w:r>
            <w:r w:rsidRPr="00741FFC">
              <w:rPr>
                <w:rFonts w:ascii="Calibri Light" w:eastAsia="Times New Roman" w:hAnsi="Calibri Light" w:cs="Calibri Light"/>
                <w:b/>
                <w:bCs/>
                <w:color w:val="auto"/>
                <w:sz w:val="18"/>
                <w:szCs w:val="18"/>
                <w:lang w:val="es-MX" w:eastAsia="en-US"/>
              </w:rPr>
              <w:br w:type="page"/>
            </w:r>
            <w:r>
              <w:rPr>
                <w:rFonts w:ascii="Calibri Light" w:eastAsia="Times New Roman" w:hAnsi="Calibri Light" w:cs="Calibri Light"/>
                <w:b/>
                <w:bCs/>
                <w:color w:val="auto"/>
                <w:sz w:val="18"/>
                <w:szCs w:val="18"/>
                <w:lang w:val="es-MX" w:eastAsia="en-US"/>
              </w:rPr>
              <w:t xml:space="preserve"> </w:t>
            </w:r>
            <w:r w:rsidRPr="00741FFC">
              <w:rPr>
                <w:rFonts w:ascii="Calibri Light" w:eastAsia="Times New Roman" w:hAnsi="Calibri Light" w:cs="Calibri Light"/>
                <w:b/>
                <w:bCs/>
                <w:color w:val="auto"/>
                <w:sz w:val="18"/>
                <w:szCs w:val="18"/>
                <w:lang w:val="es-MX" w:eastAsia="en-US"/>
              </w:rPr>
              <w:t xml:space="preserve">características: Memoria no volátil para almacenamiento de información con capacidad de por lo menos 5 años, puerto USB para interrogador portátil, </w:t>
            </w:r>
            <w:r w:rsidRPr="00741FFC">
              <w:rPr>
                <w:rFonts w:ascii="Calibri Light" w:eastAsia="Times New Roman" w:hAnsi="Calibri Light" w:cs="Calibri Light"/>
                <w:b/>
                <w:bCs/>
                <w:color w:val="auto"/>
                <w:sz w:val="18"/>
                <w:szCs w:val="18"/>
                <w:lang w:val="es-MX" w:eastAsia="en-US"/>
              </w:rPr>
              <w:br w:type="page"/>
              <w:t>Incluye: Controlador UPS, fuente de alimentación, baterías de respaldo, gabinete de protección y accesorios necesarios.</w:t>
            </w:r>
            <w:r w:rsidRPr="00741FFC">
              <w:rPr>
                <w:rFonts w:ascii="Calibri Light" w:eastAsia="Times New Roman" w:hAnsi="Calibri Light" w:cs="Calibri Light"/>
                <w:b/>
                <w:bCs/>
                <w:color w:val="auto"/>
                <w:sz w:val="18"/>
                <w:szCs w:val="18"/>
                <w:lang w:val="es-MX" w:eastAsia="en-US"/>
              </w:rPr>
              <w:br w:type="page"/>
            </w:r>
            <w:r w:rsidRPr="00741FFC">
              <w:rPr>
                <w:rFonts w:ascii="Calibri Light" w:eastAsia="Times New Roman" w:hAnsi="Calibri Light" w:cs="Calibri Light"/>
                <w:b/>
                <w:bCs/>
                <w:color w:val="auto"/>
                <w:sz w:val="18"/>
                <w:szCs w:val="18"/>
                <w:lang w:val="es-MX" w:eastAsia="en-US"/>
              </w:rPr>
              <w:br w:type="page"/>
              <w:t>Nota: Además del cumplimiento de la norma NMX-AA-179-SCFI-2018 se incluye un año de servicio en la nube con acceso controlado (solo el cliente tiene acceso a esta información), para monitoreo histórico de los volúmenes extraídos y generación de reportes estadísticos de estos datos (como: consumo diario, consumo mensual, consumo promedio diario o algún otro que el cliente requiera).</w:t>
            </w:r>
          </w:p>
        </w:tc>
        <w:tc>
          <w:tcPr>
            <w:tcW w:w="1288" w:type="dxa"/>
            <w:gridSpan w:val="3"/>
            <w:tcBorders>
              <w:top w:val="single" w:sz="4" w:space="0" w:color="auto"/>
              <w:left w:val="nil"/>
              <w:bottom w:val="single" w:sz="4" w:space="0" w:color="auto"/>
              <w:right w:val="nil"/>
            </w:tcBorders>
            <w:shd w:val="clear" w:color="auto" w:fill="auto"/>
            <w:noWrap/>
            <w:hideMark/>
          </w:tcPr>
          <w:p w14:paraId="2C389A68" w14:textId="24635982" w:rsidR="00235905" w:rsidRPr="00C63BE8" w:rsidRDefault="00235905" w:rsidP="00235905">
            <w:pPr>
              <w:spacing w:after="0" w:line="240" w:lineRule="auto"/>
              <w:jc w:val="center"/>
              <w:rPr>
                <w:rFonts w:ascii="Calibri Light" w:eastAsia="Times New Roman" w:hAnsi="Calibri Light" w:cs="Calibri Light"/>
                <w:b/>
                <w:bCs/>
                <w:color w:val="auto"/>
                <w:sz w:val="20"/>
                <w:szCs w:val="20"/>
                <w:lang w:val="en-US" w:eastAsia="en-US"/>
              </w:rPr>
            </w:pPr>
            <w:r w:rsidRPr="00C63BE8">
              <w:rPr>
                <w:rFonts w:ascii="Calibri Light" w:eastAsia="Times New Roman" w:hAnsi="Calibri Light" w:cs="Calibri Light"/>
                <w:b/>
                <w:bCs/>
                <w:color w:val="auto"/>
                <w:sz w:val="20"/>
                <w:szCs w:val="20"/>
                <w:lang w:val="en-US" w:eastAsia="en-US"/>
              </w:rPr>
              <w:t>$</w:t>
            </w:r>
            <w:r>
              <w:rPr>
                <w:rFonts w:ascii="Calibri Light" w:eastAsia="Times New Roman" w:hAnsi="Calibri Light" w:cs="Calibri Light"/>
                <w:b/>
                <w:bCs/>
                <w:color w:val="auto"/>
                <w:sz w:val="20"/>
                <w:szCs w:val="20"/>
                <w:lang w:val="en-US" w:eastAsia="en-US"/>
              </w:rPr>
              <w:t>4</w:t>
            </w:r>
            <w:r w:rsidRPr="00C63BE8">
              <w:rPr>
                <w:rFonts w:ascii="Calibri Light" w:eastAsia="Times New Roman" w:hAnsi="Calibri Light" w:cs="Calibri Light"/>
                <w:b/>
                <w:bCs/>
                <w:color w:val="auto"/>
                <w:sz w:val="20"/>
                <w:szCs w:val="20"/>
                <w:lang w:val="en-US" w:eastAsia="en-US"/>
              </w:rPr>
              <w:t>,</w:t>
            </w:r>
            <w:r>
              <w:rPr>
                <w:rFonts w:ascii="Calibri Light" w:eastAsia="Times New Roman" w:hAnsi="Calibri Light" w:cs="Calibri Light"/>
                <w:b/>
                <w:bCs/>
                <w:color w:val="auto"/>
                <w:sz w:val="20"/>
                <w:szCs w:val="20"/>
                <w:lang w:val="en-US" w:eastAsia="en-US"/>
              </w:rPr>
              <w:t>95</w:t>
            </w:r>
            <w:r w:rsidRPr="00C63BE8">
              <w:rPr>
                <w:rFonts w:ascii="Calibri Light" w:eastAsia="Times New Roman" w:hAnsi="Calibri Light" w:cs="Calibri Light"/>
                <w:b/>
                <w:bCs/>
                <w:color w:val="auto"/>
                <w:sz w:val="20"/>
                <w:szCs w:val="20"/>
                <w:lang w:val="en-US" w:eastAsia="en-US"/>
              </w:rPr>
              <w:t>0.00</w:t>
            </w:r>
          </w:p>
        </w:tc>
        <w:tc>
          <w:tcPr>
            <w:tcW w:w="1443" w:type="dxa"/>
            <w:gridSpan w:val="2"/>
            <w:tcBorders>
              <w:top w:val="single" w:sz="4" w:space="0" w:color="auto"/>
              <w:left w:val="nil"/>
              <w:bottom w:val="single" w:sz="4" w:space="0" w:color="auto"/>
              <w:right w:val="single" w:sz="4" w:space="0" w:color="000000"/>
            </w:tcBorders>
            <w:shd w:val="clear" w:color="auto" w:fill="auto"/>
            <w:noWrap/>
            <w:hideMark/>
          </w:tcPr>
          <w:p w14:paraId="12884394" w14:textId="00620EA3" w:rsidR="00235905" w:rsidRPr="001C0124" w:rsidRDefault="00235905" w:rsidP="00235905">
            <w:pPr>
              <w:spacing w:after="0" w:line="240" w:lineRule="auto"/>
              <w:jc w:val="center"/>
              <w:rPr>
                <w:rFonts w:ascii="Calibri Light" w:eastAsia="Times New Roman" w:hAnsi="Calibri Light" w:cs="Calibri Light"/>
                <w:b/>
                <w:bCs/>
                <w:color w:val="auto"/>
                <w:sz w:val="20"/>
                <w:szCs w:val="20"/>
                <w:lang w:val="en-US" w:eastAsia="en-US"/>
              </w:rPr>
            </w:pPr>
            <w:r w:rsidRPr="001C0124">
              <w:rPr>
                <w:rFonts w:ascii="Calibri Light" w:eastAsia="Times New Roman" w:hAnsi="Calibri Light" w:cs="Calibri Light"/>
                <w:b/>
                <w:bCs/>
                <w:color w:val="auto"/>
                <w:sz w:val="20"/>
                <w:szCs w:val="20"/>
                <w:lang w:val="en-US" w:eastAsia="en-US"/>
              </w:rPr>
              <w:t>$</w:t>
            </w:r>
            <w:r>
              <w:rPr>
                <w:rFonts w:ascii="Calibri Light" w:eastAsia="Times New Roman" w:hAnsi="Calibri Light" w:cs="Calibri Light"/>
                <w:b/>
                <w:bCs/>
                <w:color w:val="auto"/>
                <w:sz w:val="20"/>
                <w:szCs w:val="20"/>
                <w:lang w:val="en-US" w:eastAsia="en-US"/>
              </w:rPr>
              <w:t>4</w:t>
            </w:r>
            <w:r w:rsidRPr="001C0124">
              <w:rPr>
                <w:rFonts w:ascii="Calibri Light" w:eastAsia="Times New Roman" w:hAnsi="Calibri Light" w:cs="Calibri Light"/>
                <w:b/>
                <w:bCs/>
                <w:color w:val="auto"/>
                <w:sz w:val="20"/>
                <w:szCs w:val="20"/>
                <w:lang w:val="en-US" w:eastAsia="en-US"/>
              </w:rPr>
              <w:t>,</w:t>
            </w:r>
            <w:r>
              <w:rPr>
                <w:rFonts w:ascii="Calibri Light" w:eastAsia="Times New Roman" w:hAnsi="Calibri Light" w:cs="Calibri Light"/>
                <w:b/>
                <w:bCs/>
                <w:color w:val="auto"/>
                <w:sz w:val="20"/>
                <w:szCs w:val="20"/>
                <w:lang w:val="en-US" w:eastAsia="en-US"/>
              </w:rPr>
              <w:t>95</w:t>
            </w:r>
            <w:r w:rsidRPr="001C0124">
              <w:rPr>
                <w:rFonts w:ascii="Calibri Light" w:eastAsia="Times New Roman" w:hAnsi="Calibri Light" w:cs="Calibri Light"/>
                <w:b/>
                <w:bCs/>
                <w:color w:val="auto"/>
                <w:sz w:val="20"/>
                <w:szCs w:val="20"/>
                <w:lang w:val="en-US" w:eastAsia="en-US"/>
              </w:rPr>
              <w:t>0.00</w:t>
            </w:r>
          </w:p>
        </w:tc>
      </w:tr>
      <w:tr w:rsidR="00235905" w:rsidRPr="00455F85" w14:paraId="105E61A1" w14:textId="77777777" w:rsidTr="00235905">
        <w:trPr>
          <w:gridAfter w:val="10"/>
          <w:wAfter w:w="13939" w:type="dxa"/>
          <w:trHeight w:val="4366"/>
        </w:trPr>
        <w:tc>
          <w:tcPr>
            <w:tcW w:w="1050" w:type="dxa"/>
            <w:gridSpan w:val="2"/>
            <w:tcBorders>
              <w:top w:val="single" w:sz="4" w:space="0" w:color="auto"/>
              <w:left w:val="single" w:sz="4" w:space="0" w:color="auto"/>
              <w:bottom w:val="single" w:sz="4" w:space="0" w:color="auto"/>
              <w:right w:val="nil"/>
            </w:tcBorders>
            <w:shd w:val="clear" w:color="auto" w:fill="auto"/>
            <w:noWrap/>
          </w:tcPr>
          <w:p w14:paraId="0D23FFB8" w14:textId="3BEF1D28" w:rsidR="00235905" w:rsidRPr="007A2CF7" w:rsidRDefault="00235905" w:rsidP="00235905">
            <w:pPr>
              <w:spacing w:after="0" w:line="240" w:lineRule="auto"/>
              <w:jc w:val="center"/>
              <w:rPr>
                <w:rFonts w:ascii="Calibri Light" w:eastAsia="Times New Roman" w:hAnsi="Calibri Light" w:cs="Calibri Light"/>
                <w:b/>
                <w:bCs/>
                <w:color w:val="auto"/>
                <w:sz w:val="20"/>
                <w:szCs w:val="20"/>
                <w:lang w:val="en-US" w:eastAsia="en-US"/>
              </w:rPr>
            </w:pPr>
            <w:r>
              <w:rPr>
                <w:rFonts w:ascii="Calibri Light" w:eastAsia="Times New Roman" w:hAnsi="Calibri Light" w:cs="Calibri Light"/>
                <w:b/>
                <w:bCs/>
                <w:color w:val="auto"/>
                <w:sz w:val="20"/>
                <w:szCs w:val="20"/>
                <w:lang w:val="en-US" w:eastAsia="en-US"/>
              </w:rPr>
              <w:t>3</w:t>
            </w:r>
          </w:p>
        </w:tc>
        <w:tc>
          <w:tcPr>
            <w:tcW w:w="728" w:type="dxa"/>
            <w:gridSpan w:val="2"/>
            <w:tcBorders>
              <w:top w:val="single" w:sz="4" w:space="0" w:color="auto"/>
              <w:left w:val="nil"/>
              <w:bottom w:val="single" w:sz="4" w:space="0" w:color="auto"/>
              <w:right w:val="nil"/>
            </w:tcBorders>
            <w:shd w:val="clear" w:color="auto" w:fill="auto"/>
            <w:noWrap/>
          </w:tcPr>
          <w:p w14:paraId="3915FCE0" w14:textId="41E6792F" w:rsidR="00235905" w:rsidRPr="007A2CF7" w:rsidRDefault="00235905" w:rsidP="00235905">
            <w:pPr>
              <w:spacing w:after="0" w:line="240" w:lineRule="auto"/>
              <w:jc w:val="center"/>
              <w:rPr>
                <w:rFonts w:ascii="Calibri Light" w:eastAsia="Times New Roman" w:hAnsi="Calibri Light" w:cs="Calibri Light"/>
                <w:b/>
                <w:bCs/>
                <w:color w:val="auto"/>
                <w:sz w:val="20"/>
                <w:szCs w:val="20"/>
                <w:lang w:val="en-US" w:eastAsia="en-US"/>
              </w:rPr>
            </w:pPr>
            <w:r>
              <w:rPr>
                <w:rFonts w:ascii="Calibri Light" w:eastAsia="Times New Roman" w:hAnsi="Calibri Light" w:cs="Calibri Light"/>
                <w:b/>
                <w:bCs/>
                <w:color w:val="auto"/>
                <w:sz w:val="20"/>
                <w:szCs w:val="20"/>
                <w:lang w:val="en-US" w:eastAsia="en-US"/>
              </w:rPr>
              <w:t>1</w:t>
            </w:r>
          </w:p>
        </w:tc>
        <w:tc>
          <w:tcPr>
            <w:tcW w:w="6088" w:type="dxa"/>
            <w:gridSpan w:val="7"/>
            <w:tcBorders>
              <w:top w:val="single" w:sz="4" w:space="0" w:color="auto"/>
              <w:left w:val="nil"/>
              <w:bottom w:val="single" w:sz="4" w:space="0" w:color="auto"/>
              <w:right w:val="nil"/>
            </w:tcBorders>
            <w:shd w:val="clear" w:color="auto" w:fill="auto"/>
          </w:tcPr>
          <w:p w14:paraId="1B92FEB6" w14:textId="5AEFEB06" w:rsidR="00235905" w:rsidRDefault="00235905" w:rsidP="00235905">
            <w:pPr>
              <w:spacing w:after="0" w:line="240" w:lineRule="auto"/>
              <w:rPr>
                <w:rFonts w:ascii="Calibri Light" w:eastAsia="Times New Roman" w:hAnsi="Calibri Light" w:cs="Calibri Light"/>
                <w:b/>
                <w:bCs/>
                <w:color w:val="auto"/>
                <w:sz w:val="18"/>
                <w:szCs w:val="18"/>
                <w:lang w:val="es-MX" w:eastAsia="en-US"/>
              </w:rPr>
            </w:pPr>
            <w:r w:rsidRPr="00741FFC">
              <w:rPr>
                <w:rFonts w:ascii="Calibri Light" w:eastAsia="Times New Roman" w:hAnsi="Calibri Light" w:cs="Calibri Light"/>
                <w:b/>
                <w:bCs/>
                <w:color w:val="auto"/>
                <w:sz w:val="18"/>
                <w:szCs w:val="18"/>
                <w:lang w:val="es-MX" w:eastAsia="en-US"/>
              </w:rPr>
              <w:t>INSTALACION DE MEDIDOR DE FLUJO Y UNIDAD DE TRANSMISION DE DATOS en cumplimiento con la norma mexicana NMX-AA-179-SCFI-2018 numeral 7.1, supervisado por personal certificado en el estándar de competencia EC0913 (Asesoría en medidores de carrete para tubería a presión)</w:t>
            </w:r>
            <w:r>
              <w:rPr>
                <w:rFonts w:ascii="Calibri Light" w:eastAsia="Times New Roman" w:hAnsi="Calibri Light" w:cs="Calibri Light"/>
                <w:b/>
                <w:bCs/>
                <w:color w:val="auto"/>
                <w:sz w:val="18"/>
                <w:szCs w:val="18"/>
                <w:lang w:val="es-MX" w:eastAsia="en-US"/>
              </w:rPr>
              <w:t>.</w:t>
            </w:r>
          </w:p>
          <w:p w14:paraId="71423DB8" w14:textId="77777777" w:rsidR="00235905" w:rsidRDefault="00235905" w:rsidP="00235905">
            <w:pPr>
              <w:spacing w:after="0" w:line="240" w:lineRule="auto"/>
              <w:rPr>
                <w:rFonts w:ascii="Calibri Light" w:eastAsia="Times New Roman" w:hAnsi="Calibri Light" w:cs="Calibri Light"/>
                <w:b/>
                <w:bCs/>
                <w:color w:val="auto"/>
                <w:sz w:val="18"/>
                <w:szCs w:val="18"/>
                <w:lang w:val="es-MX" w:eastAsia="en-US"/>
              </w:rPr>
            </w:pPr>
            <w:r w:rsidRPr="00741FFC">
              <w:rPr>
                <w:rFonts w:ascii="Calibri Light" w:eastAsia="Times New Roman" w:hAnsi="Calibri Light" w:cs="Calibri Light"/>
                <w:b/>
                <w:bCs/>
                <w:color w:val="auto"/>
                <w:sz w:val="18"/>
                <w:szCs w:val="18"/>
                <w:lang w:val="es-MX" w:eastAsia="en-US"/>
              </w:rPr>
              <w:br/>
              <w:t>Incluye: Materiales, equipo y accesorios para la correcta instalación del medidor de flujo y la unidad de transmisión de datos.</w:t>
            </w:r>
          </w:p>
          <w:p w14:paraId="15469F20" w14:textId="77777777" w:rsidR="00235905" w:rsidRDefault="00235905" w:rsidP="00235905">
            <w:pPr>
              <w:spacing w:after="0" w:line="240" w:lineRule="auto"/>
              <w:rPr>
                <w:rFonts w:ascii="Calibri Light" w:eastAsia="Times New Roman" w:hAnsi="Calibri Light" w:cs="Calibri Light"/>
                <w:b/>
                <w:bCs/>
                <w:color w:val="auto"/>
                <w:sz w:val="18"/>
                <w:szCs w:val="18"/>
                <w:lang w:val="es-MX" w:eastAsia="en-US"/>
              </w:rPr>
            </w:pPr>
          </w:p>
          <w:p w14:paraId="51535C06" w14:textId="64EF6706" w:rsidR="00235905" w:rsidRPr="00455F85" w:rsidRDefault="00235905" w:rsidP="00235905">
            <w:pPr>
              <w:spacing w:after="0" w:line="240" w:lineRule="auto"/>
              <w:rPr>
                <w:rFonts w:ascii="Calibri Light" w:eastAsia="Times New Roman" w:hAnsi="Calibri Light" w:cs="Calibri Light"/>
                <w:b/>
                <w:bCs/>
                <w:color w:val="auto"/>
                <w:sz w:val="18"/>
                <w:szCs w:val="18"/>
                <w:lang w:val="es-MX" w:eastAsia="en-US"/>
              </w:rPr>
            </w:pPr>
            <w:r w:rsidRPr="00455F85">
              <w:rPr>
                <w:rFonts w:ascii="Calibri Light" w:eastAsia="Times New Roman" w:hAnsi="Calibri Light" w:cs="Calibri Light"/>
                <w:b/>
                <w:bCs/>
                <w:color w:val="auto"/>
                <w:sz w:val="18"/>
                <w:szCs w:val="18"/>
                <w:lang w:val="es-MX" w:eastAsia="en-US"/>
              </w:rPr>
              <w:t>•</w:t>
            </w:r>
            <w:r>
              <w:rPr>
                <w:rFonts w:ascii="Calibri Light" w:eastAsia="Times New Roman" w:hAnsi="Calibri Light" w:cs="Calibri Light"/>
                <w:b/>
                <w:bCs/>
                <w:color w:val="auto"/>
                <w:sz w:val="18"/>
                <w:szCs w:val="18"/>
                <w:lang w:val="es-MX" w:eastAsia="en-US"/>
              </w:rPr>
              <w:t xml:space="preserve"> </w:t>
            </w:r>
            <w:r w:rsidR="002E6B82">
              <w:rPr>
                <w:rFonts w:ascii="Calibri Light" w:eastAsia="Times New Roman" w:hAnsi="Calibri Light" w:cs="Calibri Light"/>
                <w:b/>
                <w:bCs/>
                <w:color w:val="auto"/>
                <w:sz w:val="18"/>
                <w:szCs w:val="18"/>
                <w:lang w:val="es-MX" w:eastAsia="en-US"/>
              </w:rPr>
              <w:t>COLOCACION DE BRIDAS PARA INSTALACION DE MEDIDOR</w:t>
            </w:r>
          </w:p>
          <w:p w14:paraId="05FE4460" w14:textId="42846C60" w:rsidR="00235905" w:rsidRPr="00455F85" w:rsidRDefault="00235905" w:rsidP="00235905">
            <w:pPr>
              <w:spacing w:after="0" w:line="240" w:lineRule="auto"/>
              <w:rPr>
                <w:rFonts w:ascii="Calibri Light" w:eastAsia="Times New Roman" w:hAnsi="Calibri Light" w:cs="Calibri Light"/>
                <w:b/>
                <w:bCs/>
                <w:color w:val="auto"/>
                <w:sz w:val="18"/>
                <w:szCs w:val="18"/>
                <w:lang w:val="es-MX" w:eastAsia="en-US"/>
              </w:rPr>
            </w:pPr>
            <w:r w:rsidRPr="00455F85">
              <w:rPr>
                <w:rFonts w:ascii="Calibri Light" w:eastAsia="Times New Roman" w:hAnsi="Calibri Light" w:cs="Calibri Light"/>
                <w:b/>
                <w:bCs/>
                <w:color w:val="auto"/>
                <w:sz w:val="18"/>
                <w:szCs w:val="18"/>
                <w:lang w:val="es-MX" w:eastAsia="en-US"/>
              </w:rPr>
              <w:t>•</w:t>
            </w:r>
            <w:r>
              <w:rPr>
                <w:rFonts w:ascii="Calibri Light" w:eastAsia="Times New Roman" w:hAnsi="Calibri Light" w:cs="Calibri Light"/>
                <w:b/>
                <w:bCs/>
                <w:color w:val="auto"/>
                <w:sz w:val="18"/>
                <w:szCs w:val="18"/>
                <w:lang w:val="es-MX" w:eastAsia="en-US"/>
              </w:rPr>
              <w:t xml:space="preserve"> </w:t>
            </w:r>
            <w:r w:rsidRPr="00455F85">
              <w:rPr>
                <w:rFonts w:ascii="Calibri Light" w:eastAsia="Times New Roman" w:hAnsi="Calibri Light" w:cs="Calibri Light"/>
                <w:b/>
                <w:bCs/>
                <w:color w:val="auto"/>
                <w:sz w:val="18"/>
                <w:szCs w:val="18"/>
                <w:lang w:val="es-MX" w:eastAsia="en-US"/>
              </w:rPr>
              <w:t>FABRICACION E INSTALACION DE ZAPATAS PARA PEDESTAL</w:t>
            </w:r>
          </w:p>
          <w:p w14:paraId="7A0D602D" w14:textId="34BFC7CE" w:rsidR="00235905" w:rsidRPr="007A2CF7" w:rsidRDefault="00235905" w:rsidP="00235905">
            <w:pPr>
              <w:spacing w:after="0" w:line="240" w:lineRule="auto"/>
              <w:rPr>
                <w:rFonts w:ascii="Calibri Light" w:eastAsia="Times New Roman" w:hAnsi="Calibri Light" w:cs="Calibri Light"/>
                <w:b/>
                <w:bCs/>
                <w:color w:val="auto"/>
                <w:sz w:val="18"/>
                <w:szCs w:val="18"/>
                <w:lang w:val="es-MX" w:eastAsia="en-US"/>
              </w:rPr>
            </w:pPr>
            <w:r w:rsidRPr="007A2CF7">
              <w:rPr>
                <w:rFonts w:ascii="Calibri Light" w:eastAsia="Times New Roman" w:hAnsi="Calibri Light" w:cs="Calibri Light"/>
                <w:b/>
                <w:bCs/>
                <w:color w:val="auto"/>
                <w:sz w:val="18"/>
                <w:szCs w:val="18"/>
                <w:lang w:val="es-MX" w:eastAsia="en-US"/>
              </w:rPr>
              <w:t>• CANALIZACION ELECTRICA SUBTERRANEA CON TUBERÍA DE PVC PESADO Y TUBERIA CONDUIT.</w:t>
            </w:r>
          </w:p>
          <w:p w14:paraId="6E2FA78A" w14:textId="77777777" w:rsidR="00235905" w:rsidRPr="007A2CF7" w:rsidRDefault="00235905" w:rsidP="00235905">
            <w:pPr>
              <w:spacing w:after="0" w:line="240" w:lineRule="auto"/>
              <w:rPr>
                <w:rFonts w:ascii="Calibri Light" w:eastAsia="Times New Roman" w:hAnsi="Calibri Light" w:cs="Calibri Light"/>
                <w:b/>
                <w:bCs/>
                <w:color w:val="auto"/>
                <w:sz w:val="18"/>
                <w:szCs w:val="18"/>
                <w:lang w:val="es-MX" w:eastAsia="en-US"/>
              </w:rPr>
            </w:pPr>
            <w:r w:rsidRPr="007A2CF7">
              <w:rPr>
                <w:rFonts w:ascii="Calibri Light" w:eastAsia="Times New Roman" w:hAnsi="Calibri Light" w:cs="Calibri Light"/>
                <w:b/>
                <w:bCs/>
                <w:color w:val="auto"/>
                <w:sz w:val="18"/>
                <w:szCs w:val="18"/>
                <w:lang w:val="es-MX" w:eastAsia="en-US"/>
              </w:rPr>
              <w:t>• SUMINISTRO E INSTALACIÓN DE CABLE BLINDADO PARA SEÑALES DE CONTROL.</w:t>
            </w:r>
          </w:p>
          <w:p w14:paraId="353B4974" w14:textId="6C38FB55" w:rsidR="00235905" w:rsidRPr="007A2CF7" w:rsidRDefault="00235905" w:rsidP="00235905">
            <w:pPr>
              <w:spacing w:after="0" w:line="240" w:lineRule="auto"/>
              <w:rPr>
                <w:rFonts w:ascii="Calibri Light" w:eastAsia="Times New Roman" w:hAnsi="Calibri Light" w:cs="Calibri Light"/>
                <w:b/>
                <w:bCs/>
                <w:color w:val="auto"/>
                <w:sz w:val="18"/>
                <w:szCs w:val="18"/>
                <w:lang w:val="es-MX" w:eastAsia="en-US"/>
              </w:rPr>
            </w:pPr>
            <w:r w:rsidRPr="007A2CF7">
              <w:rPr>
                <w:rFonts w:ascii="Calibri Light" w:eastAsia="Times New Roman" w:hAnsi="Calibri Light" w:cs="Calibri Light"/>
                <w:b/>
                <w:bCs/>
                <w:color w:val="auto"/>
                <w:sz w:val="18"/>
                <w:szCs w:val="18"/>
                <w:lang w:val="es-MX" w:eastAsia="en-US"/>
              </w:rPr>
              <w:t xml:space="preserve">• FABRICACION E INSTALACIÓN DE UN PEDESTAL CON GUARDA PARA </w:t>
            </w:r>
            <w:r w:rsidR="002E6B82">
              <w:rPr>
                <w:rFonts w:ascii="Calibri Light" w:eastAsia="Times New Roman" w:hAnsi="Calibri Light" w:cs="Calibri Light"/>
                <w:b/>
                <w:bCs/>
                <w:color w:val="auto"/>
                <w:sz w:val="18"/>
                <w:szCs w:val="18"/>
                <w:lang w:val="es-MX" w:eastAsia="en-US"/>
              </w:rPr>
              <w:t>EL (</w:t>
            </w:r>
            <w:r w:rsidRPr="007A2CF7">
              <w:rPr>
                <w:rFonts w:ascii="Calibri Light" w:eastAsia="Times New Roman" w:hAnsi="Calibri Light" w:cs="Calibri Light"/>
                <w:b/>
                <w:bCs/>
                <w:color w:val="auto"/>
                <w:sz w:val="18"/>
                <w:szCs w:val="18"/>
                <w:lang w:val="es-MX" w:eastAsia="en-US"/>
              </w:rPr>
              <w:t>LOS</w:t>
            </w:r>
            <w:r w:rsidR="002E6B82">
              <w:rPr>
                <w:rFonts w:ascii="Calibri Light" w:eastAsia="Times New Roman" w:hAnsi="Calibri Light" w:cs="Calibri Light"/>
                <w:b/>
                <w:bCs/>
                <w:color w:val="auto"/>
                <w:sz w:val="18"/>
                <w:szCs w:val="18"/>
                <w:lang w:val="es-MX" w:eastAsia="en-US"/>
              </w:rPr>
              <w:t>)</w:t>
            </w:r>
            <w:r w:rsidRPr="007A2CF7">
              <w:rPr>
                <w:rFonts w:ascii="Calibri Light" w:eastAsia="Times New Roman" w:hAnsi="Calibri Light" w:cs="Calibri Light"/>
                <w:b/>
                <w:bCs/>
                <w:color w:val="auto"/>
                <w:sz w:val="18"/>
                <w:szCs w:val="18"/>
                <w:lang w:val="es-MX" w:eastAsia="en-US"/>
              </w:rPr>
              <w:t xml:space="preserve"> GABINETE</w:t>
            </w:r>
            <w:r w:rsidR="002E6B82">
              <w:rPr>
                <w:rFonts w:ascii="Calibri Light" w:eastAsia="Times New Roman" w:hAnsi="Calibri Light" w:cs="Calibri Light"/>
                <w:b/>
                <w:bCs/>
                <w:color w:val="auto"/>
                <w:sz w:val="18"/>
                <w:szCs w:val="18"/>
                <w:lang w:val="es-MX" w:eastAsia="en-US"/>
              </w:rPr>
              <w:t xml:space="preserve"> (</w:t>
            </w:r>
            <w:r w:rsidRPr="007A2CF7">
              <w:rPr>
                <w:rFonts w:ascii="Calibri Light" w:eastAsia="Times New Roman" w:hAnsi="Calibri Light" w:cs="Calibri Light"/>
                <w:b/>
                <w:bCs/>
                <w:color w:val="auto"/>
                <w:sz w:val="18"/>
                <w:szCs w:val="18"/>
                <w:lang w:val="es-MX" w:eastAsia="en-US"/>
              </w:rPr>
              <w:t>S</w:t>
            </w:r>
            <w:r w:rsidR="002E6B82">
              <w:rPr>
                <w:rFonts w:ascii="Calibri Light" w:eastAsia="Times New Roman" w:hAnsi="Calibri Light" w:cs="Calibri Light"/>
                <w:b/>
                <w:bCs/>
                <w:color w:val="auto"/>
                <w:sz w:val="18"/>
                <w:szCs w:val="18"/>
                <w:lang w:val="es-MX" w:eastAsia="en-US"/>
              </w:rPr>
              <w:t>).</w:t>
            </w:r>
          </w:p>
          <w:p w14:paraId="3AE779B0" w14:textId="77777777" w:rsidR="00235905" w:rsidRDefault="00235905" w:rsidP="002E6B82">
            <w:pPr>
              <w:spacing w:after="0" w:line="240" w:lineRule="auto"/>
              <w:rPr>
                <w:rFonts w:ascii="Calibri Light" w:eastAsia="Times New Roman" w:hAnsi="Calibri Light" w:cs="Calibri Light"/>
                <w:b/>
                <w:bCs/>
                <w:color w:val="auto"/>
                <w:sz w:val="18"/>
                <w:szCs w:val="18"/>
                <w:lang w:val="es-MX" w:eastAsia="en-US"/>
              </w:rPr>
            </w:pPr>
            <w:r w:rsidRPr="007A2CF7">
              <w:rPr>
                <w:rFonts w:ascii="Calibri Light" w:eastAsia="Times New Roman" w:hAnsi="Calibri Light" w:cs="Calibri Light"/>
                <w:b/>
                <w:bCs/>
                <w:color w:val="auto"/>
                <w:sz w:val="18"/>
                <w:szCs w:val="18"/>
                <w:lang w:val="es-MX" w:eastAsia="en-US"/>
              </w:rPr>
              <w:t>• SUMINISTRO E INSTALACIÓN DE</w:t>
            </w:r>
            <w:r w:rsidR="002E6B82">
              <w:rPr>
                <w:rFonts w:ascii="Calibri Light" w:eastAsia="Times New Roman" w:hAnsi="Calibri Light" w:cs="Calibri Light"/>
                <w:b/>
                <w:bCs/>
                <w:color w:val="auto"/>
                <w:sz w:val="18"/>
                <w:szCs w:val="18"/>
                <w:lang w:val="es-MX" w:eastAsia="en-US"/>
              </w:rPr>
              <w:t xml:space="preserve"> ACCESORIOS ELECTRICOS</w:t>
            </w:r>
            <w:r w:rsidR="006D33E3">
              <w:rPr>
                <w:rFonts w:ascii="Calibri Light" w:eastAsia="Times New Roman" w:hAnsi="Calibri Light" w:cs="Calibri Light"/>
                <w:b/>
                <w:bCs/>
                <w:color w:val="auto"/>
                <w:sz w:val="18"/>
                <w:szCs w:val="18"/>
                <w:lang w:val="es-MX" w:eastAsia="en-US"/>
              </w:rPr>
              <w:t>.</w:t>
            </w:r>
          </w:p>
          <w:p w14:paraId="5D3426C2" w14:textId="77777777" w:rsidR="006D33E3" w:rsidRDefault="006D33E3" w:rsidP="006D33E3">
            <w:pPr>
              <w:spacing w:after="0" w:line="240" w:lineRule="auto"/>
              <w:rPr>
                <w:rFonts w:ascii="Calibri Light" w:eastAsia="Times New Roman" w:hAnsi="Calibri Light" w:cs="Calibri Light"/>
                <w:b/>
                <w:bCs/>
                <w:color w:val="auto"/>
                <w:sz w:val="18"/>
                <w:szCs w:val="18"/>
                <w:lang w:val="es-MX" w:eastAsia="en-US"/>
              </w:rPr>
            </w:pPr>
            <w:r w:rsidRPr="00455F85">
              <w:rPr>
                <w:rFonts w:ascii="Calibri Light" w:eastAsia="Times New Roman" w:hAnsi="Calibri Light" w:cs="Calibri Light"/>
                <w:b/>
                <w:bCs/>
                <w:color w:val="auto"/>
                <w:sz w:val="18"/>
                <w:szCs w:val="18"/>
                <w:lang w:val="es-MX" w:eastAsia="en-US"/>
              </w:rPr>
              <w:t>•</w:t>
            </w:r>
            <w:r>
              <w:rPr>
                <w:rFonts w:ascii="Calibri Light" w:eastAsia="Times New Roman" w:hAnsi="Calibri Light" w:cs="Calibri Light"/>
                <w:b/>
                <w:bCs/>
                <w:color w:val="auto"/>
                <w:sz w:val="18"/>
                <w:szCs w:val="18"/>
                <w:lang w:val="es-MX" w:eastAsia="en-US"/>
              </w:rPr>
              <w:t xml:space="preserve"> </w:t>
            </w:r>
            <w:r w:rsidRPr="00455F85">
              <w:rPr>
                <w:rFonts w:ascii="Calibri Light" w:eastAsia="Times New Roman" w:hAnsi="Calibri Light" w:cs="Calibri Light"/>
                <w:b/>
                <w:bCs/>
                <w:color w:val="auto"/>
                <w:sz w:val="18"/>
                <w:szCs w:val="18"/>
                <w:lang w:val="es-MX" w:eastAsia="en-US"/>
              </w:rPr>
              <w:t>COORDINADOR DE SEGURIDAD DURANTE LA INSTALACIÓN.</w:t>
            </w:r>
          </w:p>
          <w:p w14:paraId="615A56EE" w14:textId="5746318B" w:rsidR="006D33E3" w:rsidRPr="00741FFC" w:rsidRDefault="006D33E3" w:rsidP="002E6B82">
            <w:pPr>
              <w:spacing w:after="0" w:line="240" w:lineRule="auto"/>
              <w:rPr>
                <w:rFonts w:ascii="Calibri Light" w:eastAsia="Times New Roman" w:hAnsi="Calibri Light" w:cs="Calibri Light"/>
                <w:b/>
                <w:bCs/>
                <w:color w:val="auto"/>
                <w:sz w:val="18"/>
                <w:szCs w:val="18"/>
                <w:lang w:val="es-MX" w:eastAsia="en-US"/>
              </w:rPr>
            </w:pPr>
          </w:p>
        </w:tc>
        <w:tc>
          <w:tcPr>
            <w:tcW w:w="1288" w:type="dxa"/>
            <w:gridSpan w:val="3"/>
            <w:tcBorders>
              <w:top w:val="single" w:sz="4" w:space="0" w:color="auto"/>
              <w:left w:val="nil"/>
              <w:bottom w:val="single" w:sz="4" w:space="0" w:color="auto"/>
              <w:right w:val="nil"/>
            </w:tcBorders>
            <w:shd w:val="clear" w:color="auto" w:fill="auto"/>
            <w:noWrap/>
          </w:tcPr>
          <w:p w14:paraId="61C5DCD3" w14:textId="3A9BF193" w:rsidR="00235905" w:rsidRPr="00B507AF" w:rsidRDefault="00235905" w:rsidP="00235905">
            <w:pPr>
              <w:spacing w:after="0" w:line="240" w:lineRule="auto"/>
              <w:jc w:val="center"/>
              <w:rPr>
                <w:rFonts w:ascii="Calibri Light" w:eastAsia="Times New Roman" w:hAnsi="Calibri Light" w:cs="Calibri Light"/>
                <w:b/>
                <w:bCs/>
                <w:color w:val="auto"/>
                <w:sz w:val="20"/>
                <w:szCs w:val="20"/>
                <w:lang w:val="es-MX" w:eastAsia="en-US"/>
              </w:rPr>
            </w:pPr>
            <w:r w:rsidRPr="00B507AF">
              <w:rPr>
                <w:rFonts w:ascii="Calibri Light" w:eastAsia="Times New Roman" w:hAnsi="Calibri Light" w:cs="Calibri Light"/>
                <w:b/>
                <w:bCs/>
                <w:color w:val="auto"/>
                <w:sz w:val="20"/>
                <w:szCs w:val="20"/>
                <w:lang w:val="en-US" w:eastAsia="en-US"/>
              </w:rPr>
              <w:t>$</w:t>
            </w:r>
            <w:r w:rsidR="00D927FC">
              <w:rPr>
                <w:rFonts w:ascii="Calibri Light" w:eastAsia="Times New Roman" w:hAnsi="Calibri Light" w:cs="Calibri Light"/>
                <w:b/>
                <w:bCs/>
                <w:color w:val="auto"/>
                <w:sz w:val="20"/>
                <w:szCs w:val="20"/>
                <w:lang w:val="en-US" w:eastAsia="en-US"/>
              </w:rPr>
              <w:t>2</w:t>
            </w:r>
            <w:r w:rsidRPr="00B507AF">
              <w:rPr>
                <w:rFonts w:ascii="Calibri Light" w:eastAsia="Times New Roman" w:hAnsi="Calibri Light" w:cs="Calibri Light"/>
                <w:b/>
                <w:bCs/>
                <w:color w:val="auto"/>
                <w:sz w:val="20"/>
                <w:szCs w:val="20"/>
                <w:lang w:val="en-US" w:eastAsia="en-US"/>
              </w:rPr>
              <w:t>,</w:t>
            </w:r>
            <w:r w:rsidR="00D927FC">
              <w:rPr>
                <w:rFonts w:ascii="Calibri Light" w:eastAsia="Times New Roman" w:hAnsi="Calibri Light" w:cs="Calibri Light"/>
                <w:b/>
                <w:bCs/>
                <w:color w:val="auto"/>
                <w:sz w:val="20"/>
                <w:szCs w:val="20"/>
                <w:lang w:val="en-US" w:eastAsia="en-US"/>
              </w:rPr>
              <w:t>95</w:t>
            </w:r>
            <w:r w:rsidRPr="00B507AF">
              <w:rPr>
                <w:rFonts w:ascii="Calibri Light" w:eastAsia="Times New Roman" w:hAnsi="Calibri Light" w:cs="Calibri Light"/>
                <w:b/>
                <w:bCs/>
                <w:color w:val="auto"/>
                <w:sz w:val="20"/>
                <w:szCs w:val="20"/>
                <w:lang w:val="en-US" w:eastAsia="en-US"/>
              </w:rPr>
              <w:t>0.00</w:t>
            </w:r>
          </w:p>
        </w:tc>
        <w:tc>
          <w:tcPr>
            <w:tcW w:w="1443" w:type="dxa"/>
            <w:gridSpan w:val="2"/>
            <w:tcBorders>
              <w:top w:val="single" w:sz="4" w:space="0" w:color="auto"/>
              <w:left w:val="nil"/>
              <w:bottom w:val="single" w:sz="4" w:space="0" w:color="auto"/>
              <w:right w:val="single" w:sz="4" w:space="0" w:color="000000"/>
            </w:tcBorders>
            <w:shd w:val="clear" w:color="auto" w:fill="auto"/>
            <w:noWrap/>
          </w:tcPr>
          <w:p w14:paraId="7EB567DC" w14:textId="2166EF1C" w:rsidR="00235905" w:rsidRPr="00B507AF" w:rsidRDefault="00235905" w:rsidP="00235905">
            <w:pPr>
              <w:spacing w:after="0" w:line="240" w:lineRule="auto"/>
              <w:jc w:val="center"/>
              <w:rPr>
                <w:rFonts w:ascii="Calibri Light" w:eastAsia="Times New Roman" w:hAnsi="Calibri Light" w:cs="Calibri Light"/>
                <w:b/>
                <w:bCs/>
                <w:color w:val="auto"/>
                <w:sz w:val="20"/>
                <w:szCs w:val="20"/>
                <w:lang w:val="es-MX" w:eastAsia="en-US"/>
              </w:rPr>
            </w:pPr>
            <w:r w:rsidRPr="00B507AF">
              <w:rPr>
                <w:rFonts w:ascii="Calibri Light" w:eastAsia="Times New Roman" w:hAnsi="Calibri Light" w:cs="Calibri Light"/>
                <w:b/>
                <w:bCs/>
                <w:color w:val="auto"/>
                <w:sz w:val="20"/>
                <w:szCs w:val="20"/>
                <w:lang w:val="en-US" w:eastAsia="en-US"/>
              </w:rPr>
              <w:t>$</w:t>
            </w:r>
            <w:r w:rsidR="00D927FC">
              <w:rPr>
                <w:rFonts w:ascii="Calibri Light" w:eastAsia="Times New Roman" w:hAnsi="Calibri Light" w:cs="Calibri Light"/>
                <w:b/>
                <w:bCs/>
                <w:color w:val="auto"/>
                <w:sz w:val="20"/>
                <w:szCs w:val="20"/>
                <w:lang w:val="en-US" w:eastAsia="en-US"/>
              </w:rPr>
              <w:t>2</w:t>
            </w:r>
            <w:r w:rsidRPr="00B507AF">
              <w:rPr>
                <w:rFonts w:ascii="Calibri Light" w:eastAsia="Times New Roman" w:hAnsi="Calibri Light" w:cs="Calibri Light"/>
                <w:b/>
                <w:bCs/>
                <w:color w:val="auto"/>
                <w:sz w:val="20"/>
                <w:szCs w:val="20"/>
                <w:lang w:val="en-US" w:eastAsia="en-US"/>
              </w:rPr>
              <w:t>,</w:t>
            </w:r>
            <w:r w:rsidR="00D927FC">
              <w:rPr>
                <w:rFonts w:ascii="Calibri Light" w:eastAsia="Times New Roman" w:hAnsi="Calibri Light" w:cs="Calibri Light"/>
                <w:b/>
                <w:bCs/>
                <w:color w:val="auto"/>
                <w:sz w:val="20"/>
                <w:szCs w:val="20"/>
                <w:lang w:val="en-US" w:eastAsia="en-US"/>
              </w:rPr>
              <w:t>95</w:t>
            </w:r>
            <w:r w:rsidRPr="00B507AF">
              <w:rPr>
                <w:rFonts w:ascii="Calibri Light" w:eastAsia="Times New Roman" w:hAnsi="Calibri Light" w:cs="Calibri Light"/>
                <w:b/>
                <w:bCs/>
                <w:color w:val="auto"/>
                <w:sz w:val="20"/>
                <w:szCs w:val="20"/>
                <w:lang w:val="en-US" w:eastAsia="en-US"/>
              </w:rPr>
              <w:t>0.00</w:t>
            </w:r>
          </w:p>
        </w:tc>
      </w:tr>
      <w:tr w:rsidR="00235905" w:rsidRPr="00741FFC" w14:paraId="2C283893" w14:textId="77777777" w:rsidTr="00235905">
        <w:trPr>
          <w:gridAfter w:val="10"/>
          <w:wAfter w:w="13939" w:type="dxa"/>
          <w:trHeight w:val="3612"/>
        </w:trPr>
        <w:tc>
          <w:tcPr>
            <w:tcW w:w="1050" w:type="dxa"/>
            <w:gridSpan w:val="2"/>
            <w:tcBorders>
              <w:top w:val="single" w:sz="4" w:space="0" w:color="auto"/>
              <w:left w:val="single" w:sz="4" w:space="0" w:color="auto"/>
              <w:bottom w:val="single" w:sz="4" w:space="0" w:color="auto"/>
              <w:right w:val="nil"/>
            </w:tcBorders>
            <w:shd w:val="clear" w:color="auto" w:fill="auto"/>
            <w:noWrap/>
            <w:hideMark/>
          </w:tcPr>
          <w:p w14:paraId="5210B7CF" w14:textId="367591E6" w:rsidR="00235905" w:rsidRPr="00C63BE8" w:rsidRDefault="00235905" w:rsidP="00235905">
            <w:pPr>
              <w:spacing w:after="0" w:line="240" w:lineRule="auto"/>
              <w:jc w:val="center"/>
              <w:rPr>
                <w:rFonts w:ascii="Calibri Light" w:eastAsia="Times New Roman" w:hAnsi="Calibri Light" w:cs="Calibri Light"/>
                <w:b/>
                <w:bCs/>
                <w:color w:val="auto"/>
                <w:sz w:val="20"/>
                <w:szCs w:val="20"/>
                <w:lang w:val="en-US" w:eastAsia="en-US"/>
              </w:rPr>
            </w:pPr>
            <w:r>
              <w:rPr>
                <w:rFonts w:ascii="Calibri Light" w:eastAsia="Times New Roman" w:hAnsi="Calibri Light" w:cs="Calibri Light"/>
                <w:b/>
                <w:bCs/>
                <w:color w:val="auto"/>
                <w:sz w:val="20"/>
                <w:szCs w:val="20"/>
                <w:lang w:val="en-US" w:eastAsia="en-US"/>
              </w:rPr>
              <w:t>4</w:t>
            </w:r>
          </w:p>
        </w:tc>
        <w:tc>
          <w:tcPr>
            <w:tcW w:w="728" w:type="dxa"/>
            <w:gridSpan w:val="2"/>
            <w:tcBorders>
              <w:top w:val="single" w:sz="4" w:space="0" w:color="auto"/>
              <w:left w:val="nil"/>
              <w:bottom w:val="single" w:sz="4" w:space="0" w:color="auto"/>
              <w:right w:val="nil"/>
            </w:tcBorders>
            <w:shd w:val="clear" w:color="auto" w:fill="auto"/>
            <w:noWrap/>
            <w:hideMark/>
          </w:tcPr>
          <w:p w14:paraId="66685DA2" w14:textId="44CAE756" w:rsidR="00235905" w:rsidRPr="001C0124" w:rsidRDefault="00235905" w:rsidP="00891D9D">
            <w:pPr>
              <w:spacing w:after="0" w:line="240" w:lineRule="auto"/>
              <w:jc w:val="center"/>
              <w:rPr>
                <w:rFonts w:ascii="Calibri Light" w:eastAsia="Times New Roman" w:hAnsi="Calibri Light" w:cs="Calibri Light"/>
                <w:sz w:val="20"/>
                <w:szCs w:val="20"/>
                <w:lang w:val="en-US" w:eastAsia="en-US"/>
              </w:rPr>
            </w:pPr>
            <w:r>
              <w:rPr>
                <w:rFonts w:ascii="Calibri Light" w:eastAsia="Times New Roman" w:hAnsi="Calibri Light" w:cs="Calibri Light"/>
                <w:b/>
                <w:bCs/>
                <w:color w:val="auto"/>
                <w:sz w:val="20"/>
                <w:szCs w:val="20"/>
                <w:lang w:val="en-US" w:eastAsia="en-US"/>
              </w:rPr>
              <w:t>1</w:t>
            </w:r>
          </w:p>
        </w:tc>
        <w:tc>
          <w:tcPr>
            <w:tcW w:w="6088" w:type="dxa"/>
            <w:gridSpan w:val="7"/>
            <w:tcBorders>
              <w:top w:val="single" w:sz="4" w:space="0" w:color="auto"/>
              <w:left w:val="nil"/>
              <w:bottom w:val="single" w:sz="4" w:space="0" w:color="auto"/>
              <w:right w:val="nil"/>
            </w:tcBorders>
            <w:shd w:val="clear" w:color="auto" w:fill="auto"/>
            <w:hideMark/>
          </w:tcPr>
          <w:p w14:paraId="4E6C8934" w14:textId="77777777" w:rsidR="00D058D0" w:rsidRDefault="00235905" w:rsidP="00D058D0">
            <w:pPr>
              <w:spacing w:after="0" w:line="240" w:lineRule="auto"/>
              <w:rPr>
                <w:rFonts w:ascii="Calibri Light" w:eastAsia="Times New Roman" w:hAnsi="Calibri Light" w:cs="Calibri Light"/>
                <w:b/>
                <w:bCs/>
                <w:color w:val="auto"/>
                <w:sz w:val="18"/>
                <w:szCs w:val="18"/>
                <w:lang w:val="es-MX" w:eastAsia="en-US"/>
              </w:rPr>
            </w:pPr>
            <w:r w:rsidRPr="00741FFC">
              <w:rPr>
                <w:rFonts w:ascii="Calibri Light" w:eastAsia="Times New Roman" w:hAnsi="Calibri Light" w:cs="Calibri Light"/>
                <w:b/>
                <w:bCs/>
                <w:color w:val="auto"/>
                <w:sz w:val="18"/>
                <w:szCs w:val="18"/>
                <w:lang w:val="es-MX" w:eastAsia="en-US"/>
              </w:rPr>
              <w:t>SERVICIOS (PRESTADOR DE SERVICIOS INTEGRADOS AVALADO POR LA CONAGUA), en apego al estándar de competencia EC0913 y en cumplimiento de la norma NMX-AA-179-SCFI-2018</w:t>
            </w:r>
            <w:r>
              <w:rPr>
                <w:rFonts w:ascii="Calibri Light" w:eastAsia="Times New Roman" w:hAnsi="Calibri Light" w:cs="Calibri Light"/>
                <w:b/>
                <w:bCs/>
                <w:color w:val="auto"/>
                <w:sz w:val="18"/>
                <w:szCs w:val="18"/>
                <w:lang w:val="es-MX" w:eastAsia="en-US"/>
              </w:rPr>
              <w:t>.</w:t>
            </w:r>
          </w:p>
          <w:p w14:paraId="6FB2E1B4" w14:textId="77777777" w:rsidR="00D058D0" w:rsidRDefault="00D058D0" w:rsidP="00D058D0">
            <w:pPr>
              <w:spacing w:after="0" w:line="240" w:lineRule="auto"/>
              <w:rPr>
                <w:rFonts w:ascii="Calibri Light" w:eastAsia="Times New Roman" w:hAnsi="Calibri Light" w:cs="Calibri Light"/>
                <w:b/>
                <w:bCs/>
                <w:color w:val="auto"/>
                <w:sz w:val="18"/>
                <w:szCs w:val="18"/>
                <w:lang w:val="es-MX" w:eastAsia="en-US"/>
              </w:rPr>
            </w:pPr>
          </w:p>
          <w:p w14:paraId="526F8DDA" w14:textId="34D87951" w:rsidR="00D058D0" w:rsidRDefault="00235905" w:rsidP="00D058D0">
            <w:pPr>
              <w:spacing w:after="0" w:line="240" w:lineRule="auto"/>
              <w:rPr>
                <w:rFonts w:ascii="Calibri Light" w:eastAsia="Times New Roman" w:hAnsi="Calibri Light" w:cs="Calibri Light"/>
                <w:b/>
                <w:bCs/>
                <w:color w:val="auto"/>
                <w:sz w:val="18"/>
                <w:szCs w:val="18"/>
                <w:lang w:val="es-MX" w:eastAsia="en-US"/>
              </w:rPr>
            </w:pPr>
            <w:r w:rsidRPr="00741FFC">
              <w:rPr>
                <w:rFonts w:ascii="Calibri Light" w:eastAsia="Times New Roman" w:hAnsi="Calibri Light" w:cs="Calibri Light"/>
                <w:b/>
                <w:bCs/>
                <w:color w:val="auto"/>
                <w:sz w:val="18"/>
                <w:szCs w:val="18"/>
                <w:lang w:val="es-MX" w:eastAsia="en-US"/>
              </w:rPr>
              <w:t xml:space="preserve">Incluye: </w:t>
            </w:r>
          </w:p>
          <w:p w14:paraId="6462EC97" w14:textId="29C05452" w:rsidR="00D058D0" w:rsidRDefault="00235905" w:rsidP="00D058D0">
            <w:pPr>
              <w:spacing w:after="0" w:line="240" w:lineRule="auto"/>
              <w:rPr>
                <w:rFonts w:ascii="Calibri Light" w:eastAsia="Times New Roman" w:hAnsi="Calibri Light" w:cs="Calibri Light"/>
                <w:b/>
                <w:bCs/>
                <w:color w:val="000000" w:themeColor="text1"/>
                <w:sz w:val="18"/>
                <w:szCs w:val="18"/>
                <w:lang w:val="es-MX" w:eastAsia="en-US"/>
              </w:rPr>
            </w:pPr>
            <w:r w:rsidRPr="00741FFC">
              <w:rPr>
                <w:rFonts w:ascii="Calibri Light" w:eastAsia="Times New Roman" w:hAnsi="Calibri Light" w:cs="Calibri Light"/>
                <w:b/>
                <w:bCs/>
                <w:color w:val="auto"/>
                <w:sz w:val="18"/>
                <w:szCs w:val="18"/>
                <w:lang w:val="es-MX" w:eastAsia="en-US"/>
              </w:rPr>
              <w:t>* Levantamiento técnico inicial</w:t>
            </w:r>
            <w:r w:rsidRPr="00741FFC">
              <w:rPr>
                <w:rFonts w:ascii="Calibri Light" w:eastAsia="Times New Roman" w:hAnsi="Calibri Light" w:cs="Calibri Light"/>
                <w:b/>
                <w:bCs/>
                <w:color w:val="auto"/>
                <w:sz w:val="18"/>
                <w:szCs w:val="18"/>
                <w:lang w:val="es-MX" w:eastAsia="en-US"/>
              </w:rPr>
              <w:br/>
              <w:t xml:space="preserve">* </w:t>
            </w:r>
            <w:r>
              <w:rPr>
                <w:rFonts w:ascii="Calibri Light" w:eastAsia="Times New Roman" w:hAnsi="Calibri Light" w:cs="Calibri Light"/>
                <w:b/>
                <w:bCs/>
                <w:color w:val="auto"/>
                <w:sz w:val="18"/>
                <w:szCs w:val="18"/>
                <w:lang w:val="es-MX" w:eastAsia="en-US"/>
              </w:rPr>
              <w:t>S</w:t>
            </w:r>
            <w:r w:rsidRPr="00741FFC">
              <w:rPr>
                <w:rFonts w:ascii="Calibri Light" w:eastAsia="Times New Roman" w:hAnsi="Calibri Light" w:cs="Calibri Light"/>
                <w:b/>
                <w:bCs/>
                <w:color w:val="auto"/>
                <w:sz w:val="18"/>
                <w:szCs w:val="18"/>
                <w:lang w:val="es-MX" w:eastAsia="en-US"/>
              </w:rPr>
              <w:t>elección del medidor de carrete para tubería a presión</w:t>
            </w:r>
            <w:r w:rsidRPr="00741FFC">
              <w:rPr>
                <w:rFonts w:ascii="Calibri Light" w:eastAsia="Times New Roman" w:hAnsi="Calibri Light" w:cs="Calibri Light"/>
                <w:b/>
                <w:bCs/>
                <w:color w:val="auto"/>
                <w:sz w:val="18"/>
                <w:szCs w:val="18"/>
                <w:lang w:val="es-MX" w:eastAsia="en-US"/>
              </w:rPr>
              <w:br/>
              <w:t>* Proyecto ejecutivo</w:t>
            </w:r>
            <w:r w:rsidRPr="00741FFC">
              <w:rPr>
                <w:rFonts w:ascii="Calibri Light" w:eastAsia="Times New Roman" w:hAnsi="Calibri Light" w:cs="Calibri Light"/>
                <w:b/>
                <w:bCs/>
                <w:color w:val="auto"/>
                <w:sz w:val="18"/>
                <w:szCs w:val="18"/>
                <w:lang w:val="es-MX" w:eastAsia="en-US"/>
              </w:rPr>
              <w:br/>
              <w:t>* Supervisión de la instalación del medidor de carrete para tubería a presión</w:t>
            </w:r>
            <w:r w:rsidRPr="00741FFC">
              <w:rPr>
                <w:rFonts w:ascii="Calibri Light" w:eastAsia="Times New Roman" w:hAnsi="Calibri Light" w:cs="Calibri Light"/>
                <w:b/>
                <w:bCs/>
                <w:color w:val="auto"/>
                <w:sz w:val="18"/>
                <w:szCs w:val="18"/>
                <w:lang w:val="es-MX" w:eastAsia="en-US"/>
              </w:rPr>
              <w:br/>
              <w:t>* Validación del funcionamiento del medidor de carrete para tubería a presión y transmisión de datos</w:t>
            </w:r>
            <w:r w:rsidRPr="00741FFC">
              <w:rPr>
                <w:rFonts w:ascii="Calibri Light" w:eastAsia="Times New Roman" w:hAnsi="Calibri Light" w:cs="Calibri Light"/>
                <w:b/>
                <w:bCs/>
                <w:color w:val="auto"/>
                <w:sz w:val="18"/>
                <w:szCs w:val="18"/>
                <w:lang w:val="es-MX" w:eastAsia="en-US"/>
              </w:rPr>
              <w:br/>
              <w:t xml:space="preserve">* </w:t>
            </w:r>
            <w:r w:rsidRPr="000A4913">
              <w:rPr>
                <w:rFonts w:ascii="Calibri Light" w:eastAsia="Times New Roman" w:hAnsi="Calibri Light" w:cs="Calibri Light"/>
                <w:b/>
                <w:bCs/>
                <w:color w:val="000000" w:themeColor="text1"/>
                <w:sz w:val="18"/>
                <w:szCs w:val="18"/>
                <w:lang w:val="es-MX" w:eastAsia="en-US"/>
              </w:rPr>
              <w:t>Acompañamiento en la verificación inicial ante la unidad verificadora por parte de la CONAGUA.</w:t>
            </w:r>
          </w:p>
          <w:p w14:paraId="4CDCFD19" w14:textId="3553A162" w:rsidR="00235905" w:rsidRPr="00862DFF" w:rsidRDefault="00235905" w:rsidP="00D058D0">
            <w:pPr>
              <w:spacing w:after="0" w:line="240" w:lineRule="auto"/>
              <w:rPr>
                <w:rFonts w:ascii="Calibri Light" w:eastAsia="Times New Roman" w:hAnsi="Calibri Light" w:cs="Calibri Light"/>
                <w:b/>
                <w:bCs/>
                <w:color w:val="auto"/>
                <w:sz w:val="18"/>
                <w:szCs w:val="18"/>
                <w:lang w:val="es-MX" w:eastAsia="en-US"/>
              </w:rPr>
            </w:pPr>
            <w:r w:rsidRPr="004424AE">
              <w:rPr>
                <w:rFonts w:ascii="Calibri Light" w:eastAsia="Times New Roman" w:hAnsi="Calibri Light" w:cs="Calibri Light"/>
                <w:b/>
                <w:bCs/>
                <w:color w:val="auto"/>
                <w:sz w:val="18"/>
                <w:szCs w:val="18"/>
                <w:lang w:val="es-MX" w:eastAsia="en-US"/>
              </w:rPr>
              <w:t>* Entrega de documentación</w:t>
            </w:r>
          </w:p>
        </w:tc>
        <w:tc>
          <w:tcPr>
            <w:tcW w:w="1288" w:type="dxa"/>
            <w:gridSpan w:val="3"/>
            <w:tcBorders>
              <w:top w:val="single" w:sz="4" w:space="0" w:color="auto"/>
              <w:left w:val="nil"/>
              <w:bottom w:val="single" w:sz="4" w:space="0" w:color="auto"/>
              <w:right w:val="nil"/>
            </w:tcBorders>
            <w:shd w:val="clear" w:color="auto" w:fill="auto"/>
            <w:noWrap/>
            <w:hideMark/>
          </w:tcPr>
          <w:p w14:paraId="54E67B7A" w14:textId="0FA0E64B" w:rsidR="00235905" w:rsidRPr="00C63BE8" w:rsidRDefault="00235905" w:rsidP="00235905">
            <w:pPr>
              <w:spacing w:after="0" w:line="240" w:lineRule="auto"/>
              <w:jc w:val="center"/>
              <w:rPr>
                <w:rFonts w:ascii="Calibri Light" w:eastAsia="Times New Roman" w:hAnsi="Calibri Light" w:cs="Calibri Light"/>
                <w:b/>
                <w:bCs/>
                <w:color w:val="auto"/>
                <w:sz w:val="20"/>
                <w:szCs w:val="20"/>
                <w:lang w:val="en-US" w:eastAsia="en-US"/>
              </w:rPr>
            </w:pPr>
            <w:r w:rsidRPr="00C63BE8">
              <w:rPr>
                <w:rFonts w:ascii="Calibri Light" w:eastAsia="Times New Roman" w:hAnsi="Calibri Light" w:cs="Calibri Light"/>
                <w:b/>
                <w:bCs/>
                <w:color w:val="auto"/>
                <w:sz w:val="20"/>
                <w:szCs w:val="20"/>
                <w:lang w:val="en-US" w:eastAsia="en-US"/>
              </w:rPr>
              <w:t>$</w:t>
            </w:r>
            <w:r>
              <w:rPr>
                <w:rFonts w:ascii="Calibri Light" w:eastAsia="Times New Roman" w:hAnsi="Calibri Light" w:cs="Calibri Light"/>
                <w:b/>
                <w:bCs/>
                <w:color w:val="auto"/>
                <w:sz w:val="20"/>
                <w:szCs w:val="20"/>
                <w:lang w:val="en-US" w:eastAsia="en-US"/>
              </w:rPr>
              <w:t>3</w:t>
            </w:r>
            <w:r w:rsidRPr="00C63BE8">
              <w:rPr>
                <w:rFonts w:ascii="Calibri Light" w:eastAsia="Times New Roman" w:hAnsi="Calibri Light" w:cs="Calibri Light"/>
                <w:b/>
                <w:bCs/>
                <w:color w:val="auto"/>
                <w:sz w:val="20"/>
                <w:szCs w:val="20"/>
                <w:lang w:val="en-US" w:eastAsia="en-US"/>
              </w:rPr>
              <w:t>,</w:t>
            </w:r>
            <w:r>
              <w:rPr>
                <w:rFonts w:ascii="Calibri Light" w:eastAsia="Times New Roman" w:hAnsi="Calibri Light" w:cs="Calibri Light"/>
                <w:b/>
                <w:bCs/>
                <w:color w:val="auto"/>
                <w:sz w:val="20"/>
                <w:szCs w:val="20"/>
                <w:lang w:val="en-US" w:eastAsia="en-US"/>
              </w:rPr>
              <w:t>75</w:t>
            </w:r>
            <w:r w:rsidRPr="00C63BE8">
              <w:rPr>
                <w:rFonts w:ascii="Calibri Light" w:eastAsia="Times New Roman" w:hAnsi="Calibri Light" w:cs="Calibri Light"/>
                <w:b/>
                <w:bCs/>
                <w:color w:val="auto"/>
                <w:sz w:val="20"/>
                <w:szCs w:val="20"/>
                <w:lang w:val="en-US" w:eastAsia="en-US"/>
              </w:rPr>
              <w:t>0.00</w:t>
            </w:r>
          </w:p>
        </w:tc>
        <w:tc>
          <w:tcPr>
            <w:tcW w:w="1443" w:type="dxa"/>
            <w:gridSpan w:val="2"/>
            <w:tcBorders>
              <w:top w:val="single" w:sz="4" w:space="0" w:color="auto"/>
              <w:left w:val="nil"/>
              <w:bottom w:val="single" w:sz="4" w:space="0" w:color="auto"/>
              <w:right w:val="single" w:sz="4" w:space="0" w:color="000000"/>
            </w:tcBorders>
            <w:shd w:val="clear" w:color="auto" w:fill="auto"/>
            <w:noWrap/>
            <w:hideMark/>
          </w:tcPr>
          <w:p w14:paraId="291BD788" w14:textId="7B27D498" w:rsidR="00235905" w:rsidRPr="00C63BE8" w:rsidRDefault="00235905" w:rsidP="00235905">
            <w:pPr>
              <w:spacing w:after="0" w:line="240" w:lineRule="auto"/>
              <w:jc w:val="center"/>
              <w:rPr>
                <w:rFonts w:ascii="Calibri Light" w:eastAsia="Times New Roman" w:hAnsi="Calibri Light" w:cs="Calibri Light"/>
                <w:b/>
                <w:bCs/>
                <w:color w:val="auto"/>
                <w:sz w:val="20"/>
                <w:szCs w:val="20"/>
                <w:lang w:val="en-US" w:eastAsia="en-US"/>
              </w:rPr>
            </w:pPr>
            <w:r w:rsidRPr="00C63BE8">
              <w:rPr>
                <w:rFonts w:ascii="Calibri Light" w:eastAsia="Times New Roman" w:hAnsi="Calibri Light" w:cs="Calibri Light"/>
                <w:b/>
                <w:bCs/>
                <w:color w:val="auto"/>
                <w:sz w:val="20"/>
                <w:szCs w:val="20"/>
                <w:lang w:val="en-US" w:eastAsia="en-US"/>
              </w:rPr>
              <w:t>$</w:t>
            </w:r>
            <w:r>
              <w:rPr>
                <w:rFonts w:ascii="Calibri Light" w:eastAsia="Times New Roman" w:hAnsi="Calibri Light" w:cs="Calibri Light"/>
                <w:b/>
                <w:bCs/>
                <w:color w:val="auto"/>
                <w:sz w:val="20"/>
                <w:szCs w:val="20"/>
                <w:lang w:val="en-US" w:eastAsia="en-US"/>
              </w:rPr>
              <w:t>3</w:t>
            </w:r>
            <w:r w:rsidRPr="00C63BE8">
              <w:rPr>
                <w:rFonts w:ascii="Calibri Light" w:eastAsia="Times New Roman" w:hAnsi="Calibri Light" w:cs="Calibri Light"/>
                <w:b/>
                <w:bCs/>
                <w:color w:val="auto"/>
                <w:sz w:val="20"/>
                <w:szCs w:val="20"/>
                <w:lang w:val="en-US" w:eastAsia="en-US"/>
              </w:rPr>
              <w:t>,</w:t>
            </w:r>
            <w:r>
              <w:rPr>
                <w:rFonts w:ascii="Calibri Light" w:eastAsia="Times New Roman" w:hAnsi="Calibri Light" w:cs="Calibri Light"/>
                <w:b/>
                <w:bCs/>
                <w:color w:val="auto"/>
                <w:sz w:val="20"/>
                <w:szCs w:val="20"/>
                <w:lang w:val="en-US" w:eastAsia="en-US"/>
              </w:rPr>
              <w:t>75</w:t>
            </w:r>
            <w:r w:rsidRPr="00C63BE8">
              <w:rPr>
                <w:rFonts w:ascii="Calibri Light" w:eastAsia="Times New Roman" w:hAnsi="Calibri Light" w:cs="Calibri Light"/>
                <w:b/>
                <w:bCs/>
                <w:color w:val="auto"/>
                <w:sz w:val="20"/>
                <w:szCs w:val="20"/>
                <w:lang w:val="en-US" w:eastAsia="en-US"/>
              </w:rPr>
              <w:t>0.00</w:t>
            </w:r>
          </w:p>
        </w:tc>
      </w:tr>
      <w:tr w:rsidR="00235905" w:rsidRPr="00741FFC" w14:paraId="698A2907" w14:textId="77777777" w:rsidTr="00235905">
        <w:trPr>
          <w:gridAfter w:val="10"/>
          <w:wAfter w:w="13939" w:type="dxa"/>
          <w:trHeight w:val="4078"/>
        </w:trPr>
        <w:tc>
          <w:tcPr>
            <w:tcW w:w="1050" w:type="dxa"/>
            <w:gridSpan w:val="2"/>
            <w:tcBorders>
              <w:top w:val="single" w:sz="4" w:space="0" w:color="auto"/>
              <w:left w:val="single" w:sz="4" w:space="0" w:color="auto"/>
              <w:bottom w:val="single" w:sz="4" w:space="0" w:color="auto"/>
              <w:right w:val="nil"/>
            </w:tcBorders>
            <w:shd w:val="clear" w:color="auto" w:fill="auto"/>
            <w:noWrap/>
            <w:hideMark/>
          </w:tcPr>
          <w:p w14:paraId="2A6DB60E" w14:textId="5239328C" w:rsidR="00235905" w:rsidRPr="007A2CF7" w:rsidRDefault="00235905" w:rsidP="00235905">
            <w:pPr>
              <w:spacing w:after="0" w:line="240" w:lineRule="auto"/>
              <w:jc w:val="center"/>
              <w:rPr>
                <w:rFonts w:ascii="Calibri Light" w:eastAsia="Times New Roman" w:hAnsi="Calibri Light" w:cs="Calibri Light"/>
                <w:b/>
                <w:bCs/>
                <w:color w:val="auto"/>
                <w:sz w:val="20"/>
                <w:szCs w:val="20"/>
                <w:lang w:val="en-US" w:eastAsia="en-US"/>
              </w:rPr>
            </w:pPr>
            <w:r w:rsidRPr="007A2CF7">
              <w:rPr>
                <w:rFonts w:ascii="Calibri Light" w:eastAsia="Times New Roman" w:hAnsi="Calibri Light" w:cs="Calibri Light"/>
                <w:b/>
                <w:bCs/>
                <w:color w:val="auto"/>
                <w:sz w:val="20"/>
                <w:szCs w:val="20"/>
                <w:lang w:val="en-US" w:eastAsia="en-US"/>
              </w:rPr>
              <w:lastRenderedPageBreak/>
              <w:t>5</w:t>
            </w:r>
          </w:p>
        </w:tc>
        <w:tc>
          <w:tcPr>
            <w:tcW w:w="728" w:type="dxa"/>
            <w:gridSpan w:val="2"/>
            <w:tcBorders>
              <w:top w:val="single" w:sz="4" w:space="0" w:color="auto"/>
              <w:left w:val="nil"/>
              <w:bottom w:val="single" w:sz="4" w:space="0" w:color="auto"/>
              <w:right w:val="nil"/>
            </w:tcBorders>
            <w:shd w:val="clear" w:color="auto" w:fill="auto"/>
            <w:noWrap/>
            <w:hideMark/>
          </w:tcPr>
          <w:p w14:paraId="4DEDF041" w14:textId="02405751" w:rsidR="00235905" w:rsidRPr="007A2CF7" w:rsidRDefault="00235905" w:rsidP="00235905">
            <w:pPr>
              <w:spacing w:after="0" w:line="240" w:lineRule="auto"/>
              <w:jc w:val="center"/>
              <w:rPr>
                <w:rFonts w:ascii="Calibri Light" w:eastAsia="Times New Roman" w:hAnsi="Calibri Light" w:cs="Calibri Light"/>
                <w:b/>
                <w:bCs/>
                <w:color w:val="auto"/>
                <w:sz w:val="20"/>
                <w:szCs w:val="20"/>
                <w:lang w:val="en-US" w:eastAsia="en-US"/>
              </w:rPr>
            </w:pPr>
            <w:r>
              <w:rPr>
                <w:rFonts w:ascii="Calibri Light" w:eastAsia="Times New Roman" w:hAnsi="Calibri Light" w:cs="Calibri Light"/>
                <w:b/>
                <w:bCs/>
                <w:color w:val="auto"/>
                <w:sz w:val="20"/>
                <w:szCs w:val="20"/>
                <w:lang w:val="en-US" w:eastAsia="en-US"/>
              </w:rPr>
              <w:t>1</w:t>
            </w:r>
          </w:p>
        </w:tc>
        <w:tc>
          <w:tcPr>
            <w:tcW w:w="6088" w:type="dxa"/>
            <w:gridSpan w:val="7"/>
            <w:tcBorders>
              <w:top w:val="single" w:sz="4" w:space="0" w:color="auto"/>
              <w:left w:val="nil"/>
              <w:bottom w:val="single" w:sz="4" w:space="0" w:color="auto"/>
              <w:right w:val="nil"/>
            </w:tcBorders>
            <w:shd w:val="clear" w:color="auto" w:fill="auto"/>
            <w:hideMark/>
          </w:tcPr>
          <w:p w14:paraId="3C26DE28" w14:textId="02FD83E4" w:rsidR="00235905" w:rsidRPr="007A2CF7" w:rsidRDefault="00235905" w:rsidP="00235905">
            <w:pPr>
              <w:spacing w:after="0" w:line="240" w:lineRule="auto"/>
              <w:rPr>
                <w:rFonts w:ascii="Calibri Light" w:eastAsia="Times New Roman" w:hAnsi="Calibri Light" w:cs="Calibri Light"/>
                <w:b/>
                <w:bCs/>
                <w:color w:val="auto"/>
                <w:sz w:val="18"/>
                <w:szCs w:val="18"/>
                <w:lang w:val="es-MX" w:eastAsia="en-US"/>
              </w:rPr>
            </w:pPr>
            <w:r w:rsidRPr="007A2CF7">
              <w:rPr>
                <w:rFonts w:ascii="Calibri Light" w:eastAsia="Times New Roman" w:hAnsi="Calibri Light" w:cs="Calibri Light"/>
                <w:b/>
                <w:bCs/>
                <w:color w:val="auto"/>
                <w:sz w:val="18"/>
                <w:szCs w:val="18"/>
                <w:lang w:val="es-MX" w:eastAsia="en-US"/>
              </w:rPr>
              <w:t>ADECUACION DEL TREN DE DESCARGA PARA LA CORRECTA INSTALACION DEL MEDIDOR DE FLUJO en cumplimiento con la norma mexicana NMX-AA-179-SCFI-2018 numeral 7.1 y las recomendaciones del fabricante del medidor.</w:t>
            </w:r>
          </w:p>
          <w:p w14:paraId="3A2577A1" w14:textId="77777777" w:rsidR="00235905" w:rsidRPr="007A2CF7" w:rsidRDefault="00235905" w:rsidP="00235905">
            <w:pPr>
              <w:spacing w:after="0" w:line="240" w:lineRule="auto"/>
              <w:rPr>
                <w:rFonts w:ascii="Calibri Light" w:eastAsia="Times New Roman" w:hAnsi="Calibri Light" w:cs="Calibri Light"/>
                <w:b/>
                <w:bCs/>
                <w:color w:val="auto"/>
                <w:sz w:val="18"/>
                <w:szCs w:val="18"/>
                <w:lang w:val="es-MX" w:eastAsia="en-US"/>
              </w:rPr>
            </w:pPr>
          </w:p>
          <w:p w14:paraId="4A6B1FD3" w14:textId="77777777" w:rsidR="00235905" w:rsidRPr="007A2CF7" w:rsidRDefault="00235905" w:rsidP="00235905">
            <w:pPr>
              <w:spacing w:after="0" w:line="240" w:lineRule="auto"/>
              <w:rPr>
                <w:rFonts w:ascii="Calibri Light" w:eastAsia="Times New Roman" w:hAnsi="Calibri Light" w:cs="Calibri Light"/>
                <w:b/>
                <w:bCs/>
                <w:color w:val="auto"/>
                <w:sz w:val="18"/>
                <w:szCs w:val="18"/>
                <w:lang w:val="es-MX" w:eastAsia="en-US"/>
              </w:rPr>
            </w:pPr>
            <w:r w:rsidRPr="007A2CF7">
              <w:rPr>
                <w:rFonts w:ascii="Calibri Light" w:eastAsia="Times New Roman" w:hAnsi="Calibri Light" w:cs="Calibri Light"/>
                <w:b/>
                <w:bCs/>
                <w:color w:val="auto"/>
                <w:sz w:val="18"/>
                <w:szCs w:val="18"/>
                <w:lang w:val="es-MX" w:eastAsia="en-US"/>
              </w:rPr>
              <w:t>Incluye:</w:t>
            </w:r>
          </w:p>
          <w:p w14:paraId="0AB0AE4F" w14:textId="1E35C47A" w:rsidR="00235905" w:rsidRPr="007A2CF7" w:rsidRDefault="00235905" w:rsidP="00235905">
            <w:pPr>
              <w:spacing w:after="0" w:line="240" w:lineRule="auto"/>
              <w:rPr>
                <w:rFonts w:ascii="Calibri Light" w:eastAsia="Times New Roman" w:hAnsi="Calibri Light" w:cs="Calibri Light"/>
                <w:b/>
                <w:bCs/>
                <w:color w:val="auto"/>
                <w:sz w:val="18"/>
                <w:szCs w:val="18"/>
                <w:lang w:val="es-MX" w:eastAsia="en-US"/>
              </w:rPr>
            </w:pPr>
            <w:r w:rsidRPr="007A2CF7">
              <w:rPr>
                <w:rFonts w:ascii="Calibri Light" w:eastAsia="Times New Roman" w:hAnsi="Calibri Light" w:cs="Calibri Light"/>
                <w:b/>
                <w:bCs/>
                <w:color w:val="auto"/>
                <w:sz w:val="18"/>
                <w:szCs w:val="18"/>
                <w:lang w:val="es-MX" w:eastAsia="en-US"/>
              </w:rPr>
              <w:t>• FABRICACIÓN DE CARRETES CON TUBERÍA DE 4".</w:t>
            </w:r>
          </w:p>
          <w:p w14:paraId="2CFFC1EC" w14:textId="77777777" w:rsidR="00235905" w:rsidRPr="00455F85" w:rsidRDefault="00235905" w:rsidP="00235905">
            <w:pPr>
              <w:spacing w:after="0" w:line="240" w:lineRule="auto"/>
              <w:rPr>
                <w:rFonts w:ascii="Calibri Light" w:eastAsia="Times New Roman" w:hAnsi="Calibri Light" w:cs="Calibri Light"/>
                <w:b/>
                <w:bCs/>
                <w:color w:val="auto"/>
                <w:sz w:val="18"/>
                <w:szCs w:val="18"/>
                <w:lang w:val="es-MX" w:eastAsia="en-US"/>
              </w:rPr>
            </w:pPr>
            <w:r w:rsidRPr="00455F85">
              <w:rPr>
                <w:rFonts w:ascii="Calibri Light" w:eastAsia="Times New Roman" w:hAnsi="Calibri Light" w:cs="Calibri Light"/>
                <w:b/>
                <w:bCs/>
                <w:color w:val="auto"/>
                <w:sz w:val="18"/>
                <w:szCs w:val="18"/>
                <w:lang w:val="es-MX" w:eastAsia="en-US"/>
              </w:rPr>
              <w:t>•</w:t>
            </w:r>
            <w:r>
              <w:rPr>
                <w:rFonts w:ascii="Calibri Light" w:eastAsia="Times New Roman" w:hAnsi="Calibri Light" w:cs="Calibri Light"/>
                <w:b/>
                <w:bCs/>
                <w:color w:val="auto"/>
                <w:sz w:val="18"/>
                <w:szCs w:val="18"/>
                <w:lang w:val="es-MX" w:eastAsia="en-US"/>
              </w:rPr>
              <w:t xml:space="preserve"> </w:t>
            </w:r>
            <w:r w:rsidRPr="00455F85">
              <w:rPr>
                <w:rFonts w:ascii="Calibri Light" w:eastAsia="Times New Roman" w:hAnsi="Calibri Light" w:cs="Calibri Light"/>
                <w:b/>
                <w:bCs/>
                <w:color w:val="auto"/>
                <w:sz w:val="18"/>
                <w:szCs w:val="18"/>
                <w:lang w:val="es-MX" w:eastAsia="en-US"/>
              </w:rPr>
              <w:t>SUMINISTRO E INSTALACIÓN DE MANÓMETRO CON VALVULA DE CORTE Y COLA DE COCHINO.</w:t>
            </w:r>
          </w:p>
          <w:p w14:paraId="6ABF4F1A" w14:textId="4B9462A9" w:rsidR="00235905" w:rsidRPr="00455F85" w:rsidRDefault="00235905" w:rsidP="00235905">
            <w:pPr>
              <w:spacing w:after="0" w:line="240" w:lineRule="auto"/>
              <w:rPr>
                <w:rFonts w:ascii="Calibri Light" w:eastAsia="Times New Roman" w:hAnsi="Calibri Light" w:cs="Calibri Light"/>
                <w:b/>
                <w:bCs/>
                <w:color w:val="auto"/>
                <w:sz w:val="18"/>
                <w:szCs w:val="18"/>
                <w:lang w:val="es-MX" w:eastAsia="en-US"/>
              </w:rPr>
            </w:pPr>
            <w:r w:rsidRPr="00455F85">
              <w:rPr>
                <w:rFonts w:ascii="Calibri Light" w:eastAsia="Times New Roman" w:hAnsi="Calibri Light" w:cs="Calibri Light"/>
                <w:b/>
                <w:bCs/>
                <w:color w:val="auto"/>
                <w:sz w:val="18"/>
                <w:szCs w:val="18"/>
                <w:lang w:val="es-MX" w:eastAsia="en-US"/>
              </w:rPr>
              <w:t>•</w:t>
            </w:r>
            <w:r>
              <w:rPr>
                <w:rFonts w:ascii="Calibri Light" w:eastAsia="Times New Roman" w:hAnsi="Calibri Light" w:cs="Calibri Light"/>
                <w:b/>
                <w:bCs/>
                <w:color w:val="auto"/>
                <w:sz w:val="18"/>
                <w:szCs w:val="18"/>
                <w:lang w:val="es-MX" w:eastAsia="en-US"/>
              </w:rPr>
              <w:t xml:space="preserve"> </w:t>
            </w:r>
            <w:r w:rsidRPr="00455F85">
              <w:rPr>
                <w:rFonts w:ascii="Calibri Light" w:eastAsia="Times New Roman" w:hAnsi="Calibri Light" w:cs="Calibri Light"/>
                <w:b/>
                <w:bCs/>
                <w:color w:val="auto"/>
                <w:sz w:val="18"/>
                <w:szCs w:val="18"/>
                <w:lang w:val="es-MX" w:eastAsia="en-US"/>
              </w:rPr>
              <w:t xml:space="preserve">SUMINISTRO E INSTALACIÓN DE VÁLVULA </w:t>
            </w:r>
            <w:r w:rsidR="00F3260C">
              <w:rPr>
                <w:rFonts w:ascii="Calibri Light" w:eastAsia="Times New Roman" w:hAnsi="Calibri Light" w:cs="Calibri Light"/>
                <w:b/>
                <w:bCs/>
                <w:color w:val="auto"/>
                <w:sz w:val="18"/>
                <w:szCs w:val="18"/>
                <w:lang w:val="es-MX" w:eastAsia="en-US"/>
              </w:rPr>
              <w:t>EXPULSORA DE AIRE</w:t>
            </w:r>
            <w:r w:rsidRPr="00455F85">
              <w:rPr>
                <w:rFonts w:ascii="Calibri Light" w:eastAsia="Times New Roman" w:hAnsi="Calibri Light" w:cs="Calibri Light"/>
                <w:b/>
                <w:bCs/>
                <w:color w:val="auto"/>
                <w:sz w:val="18"/>
                <w:szCs w:val="18"/>
                <w:lang w:val="es-MX" w:eastAsia="en-US"/>
              </w:rPr>
              <w:t xml:space="preserve"> DE </w:t>
            </w:r>
            <w:r w:rsidR="00F3260C">
              <w:rPr>
                <w:rFonts w:ascii="Calibri Light" w:eastAsia="Times New Roman" w:hAnsi="Calibri Light" w:cs="Calibri Light"/>
                <w:b/>
                <w:bCs/>
                <w:color w:val="auto"/>
                <w:sz w:val="18"/>
                <w:szCs w:val="18"/>
                <w:lang w:val="es-MX" w:eastAsia="en-US"/>
              </w:rPr>
              <w:t>1</w:t>
            </w:r>
            <w:r w:rsidRPr="00455F85">
              <w:rPr>
                <w:rFonts w:ascii="Calibri Light" w:eastAsia="Times New Roman" w:hAnsi="Calibri Light" w:cs="Calibri Light"/>
                <w:b/>
                <w:bCs/>
                <w:color w:val="auto"/>
                <w:sz w:val="18"/>
                <w:szCs w:val="18"/>
                <w:lang w:val="es-MX" w:eastAsia="en-US"/>
              </w:rPr>
              <w:t xml:space="preserve">" CON VALVULA DE CORTE </w:t>
            </w:r>
            <w:r w:rsidR="00F3260C">
              <w:rPr>
                <w:rFonts w:ascii="Calibri Light" w:eastAsia="Times New Roman" w:hAnsi="Calibri Light" w:cs="Calibri Light"/>
                <w:b/>
                <w:bCs/>
                <w:color w:val="auto"/>
                <w:sz w:val="18"/>
                <w:szCs w:val="18"/>
                <w:lang w:val="es-MX" w:eastAsia="en-US"/>
              </w:rPr>
              <w:t>1</w:t>
            </w:r>
            <w:r w:rsidRPr="00455F85">
              <w:rPr>
                <w:rFonts w:ascii="Calibri Light" w:eastAsia="Times New Roman" w:hAnsi="Calibri Light" w:cs="Calibri Light"/>
                <w:b/>
                <w:bCs/>
                <w:color w:val="auto"/>
                <w:sz w:val="18"/>
                <w:szCs w:val="18"/>
                <w:lang w:val="es-MX" w:eastAsia="en-US"/>
              </w:rPr>
              <w:t>".</w:t>
            </w:r>
          </w:p>
          <w:p w14:paraId="484A8684" w14:textId="77777777" w:rsidR="00235905" w:rsidRPr="00455F85" w:rsidRDefault="00235905" w:rsidP="00235905">
            <w:pPr>
              <w:spacing w:after="0" w:line="240" w:lineRule="auto"/>
              <w:rPr>
                <w:rFonts w:ascii="Calibri Light" w:eastAsia="Times New Roman" w:hAnsi="Calibri Light" w:cs="Calibri Light"/>
                <w:b/>
                <w:bCs/>
                <w:color w:val="auto"/>
                <w:sz w:val="18"/>
                <w:szCs w:val="18"/>
                <w:lang w:val="es-MX" w:eastAsia="en-US"/>
              </w:rPr>
            </w:pPr>
            <w:r w:rsidRPr="00455F85">
              <w:rPr>
                <w:rFonts w:ascii="Calibri Light" w:eastAsia="Times New Roman" w:hAnsi="Calibri Light" w:cs="Calibri Light"/>
                <w:b/>
                <w:bCs/>
                <w:color w:val="auto"/>
                <w:sz w:val="18"/>
                <w:szCs w:val="18"/>
                <w:lang w:val="es-MX" w:eastAsia="en-US"/>
              </w:rPr>
              <w:t>•</w:t>
            </w:r>
            <w:r>
              <w:rPr>
                <w:rFonts w:ascii="Calibri Light" w:eastAsia="Times New Roman" w:hAnsi="Calibri Light" w:cs="Calibri Light"/>
                <w:b/>
                <w:bCs/>
                <w:color w:val="auto"/>
                <w:sz w:val="18"/>
                <w:szCs w:val="18"/>
                <w:lang w:val="es-MX" w:eastAsia="en-US"/>
              </w:rPr>
              <w:t xml:space="preserve"> </w:t>
            </w:r>
            <w:r w:rsidRPr="00455F85">
              <w:rPr>
                <w:rFonts w:ascii="Calibri Light" w:eastAsia="Times New Roman" w:hAnsi="Calibri Light" w:cs="Calibri Light"/>
                <w:b/>
                <w:bCs/>
                <w:color w:val="auto"/>
                <w:sz w:val="18"/>
                <w:szCs w:val="18"/>
                <w:lang w:val="es-MX" w:eastAsia="en-US"/>
              </w:rPr>
              <w:t>PINTURA DE TUBERIA AL COLOR SOLICITADO POR EL CLIENTE.</w:t>
            </w:r>
          </w:p>
          <w:p w14:paraId="6E174945" w14:textId="77777777" w:rsidR="00235905" w:rsidRPr="00455F85" w:rsidRDefault="00235905" w:rsidP="00235905">
            <w:pPr>
              <w:spacing w:after="0" w:line="240" w:lineRule="auto"/>
              <w:rPr>
                <w:rFonts w:ascii="Calibri Light" w:eastAsia="Times New Roman" w:hAnsi="Calibri Light" w:cs="Calibri Light"/>
                <w:b/>
                <w:bCs/>
                <w:color w:val="auto"/>
                <w:sz w:val="18"/>
                <w:szCs w:val="18"/>
                <w:lang w:val="es-MX" w:eastAsia="en-US"/>
              </w:rPr>
            </w:pPr>
            <w:r w:rsidRPr="00455F85">
              <w:rPr>
                <w:rFonts w:ascii="Calibri Light" w:eastAsia="Times New Roman" w:hAnsi="Calibri Light" w:cs="Calibri Light"/>
                <w:b/>
                <w:bCs/>
                <w:color w:val="auto"/>
                <w:sz w:val="18"/>
                <w:szCs w:val="18"/>
                <w:lang w:val="es-MX" w:eastAsia="en-US"/>
              </w:rPr>
              <w:t>•</w:t>
            </w:r>
            <w:r>
              <w:rPr>
                <w:rFonts w:ascii="Calibri Light" w:eastAsia="Times New Roman" w:hAnsi="Calibri Light" w:cs="Calibri Light"/>
                <w:b/>
                <w:bCs/>
                <w:color w:val="auto"/>
                <w:sz w:val="18"/>
                <w:szCs w:val="18"/>
                <w:lang w:val="es-MX" w:eastAsia="en-US"/>
              </w:rPr>
              <w:t xml:space="preserve"> </w:t>
            </w:r>
            <w:r w:rsidRPr="00455F85">
              <w:rPr>
                <w:rFonts w:ascii="Calibri Light" w:eastAsia="Times New Roman" w:hAnsi="Calibri Light" w:cs="Calibri Light"/>
                <w:b/>
                <w:bCs/>
                <w:color w:val="auto"/>
                <w:sz w:val="18"/>
                <w:szCs w:val="18"/>
                <w:lang w:val="es-MX" w:eastAsia="en-US"/>
              </w:rPr>
              <w:t>SUMINISTRO E INSTALACIÓN DE VÁLVULA DE MARIPOSA DE 4"</w:t>
            </w:r>
          </w:p>
          <w:p w14:paraId="0E62DBAC" w14:textId="77777777" w:rsidR="00235905" w:rsidRPr="00455F85" w:rsidRDefault="00235905" w:rsidP="00235905">
            <w:pPr>
              <w:spacing w:after="0" w:line="240" w:lineRule="auto"/>
              <w:rPr>
                <w:rFonts w:ascii="Calibri Light" w:eastAsia="Times New Roman" w:hAnsi="Calibri Light" w:cs="Calibri Light"/>
                <w:b/>
                <w:bCs/>
                <w:color w:val="auto"/>
                <w:sz w:val="18"/>
                <w:szCs w:val="18"/>
                <w:lang w:val="es-MX" w:eastAsia="en-US"/>
              </w:rPr>
            </w:pPr>
            <w:r w:rsidRPr="00455F85">
              <w:rPr>
                <w:rFonts w:ascii="Calibri Light" w:eastAsia="Times New Roman" w:hAnsi="Calibri Light" w:cs="Calibri Light"/>
                <w:b/>
                <w:bCs/>
                <w:color w:val="auto"/>
                <w:sz w:val="18"/>
                <w:szCs w:val="18"/>
                <w:lang w:val="es-MX" w:eastAsia="en-US"/>
              </w:rPr>
              <w:t>•</w:t>
            </w:r>
            <w:r>
              <w:rPr>
                <w:rFonts w:ascii="Calibri Light" w:eastAsia="Times New Roman" w:hAnsi="Calibri Light" w:cs="Calibri Light"/>
                <w:b/>
                <w:bCs/>
                <w:color w:val="auto"/>
                <w:sz w:val="18"/>
                <w:szCs w:val="18"/>
                <w:lang w:val="es-MX" w:eastAsia="en-US"/>
              </w:rPr>
              <w:t xml:space="preserve"> </w:t>
            </w:r>
            <w:r w:rsidRPr="00455F85">
              <w:rPr>
                <w:rFonts w:ascii="Calibri Light" w:eastAsia="Times New Roman" w:hAnsi="Calibri Light" w:cs="Calibri Light"/>
                <w:b/>
                <w:bCs/>
                <w:color w:val="auto"/>
                <w:sz w:val="18"/>
                <w:szCs w:val="18"/>
                <w:lang w:val="es-MX" w:eastAsia="en-US"/>
              </w:rPr>
              <w:t>SUMINISTRO E INSTALACIÓN DE VÁLVULA CHECK DE 4"</w:t>
            </w:r>
          </w:p>
          <w:p w14:paraId="644A906C" w14:textId="77777777" w:rsidR="00235905" w:rsidRDefault="006D33E3" w:rsidP="00235905">
            <w:pPr>
              <w:spacing w:after="0" w:line="240" w:lineRule="auto"/>
              <w:rPr>
                <w:rFonts w:ascii="Calibri Light" w:eastAsia="Times New Roman" w:hAnsi="Calibri Light" w:cs="Calibri Light"/>
                <w:b/>
                <w:bCs/>
                <w:color w:val="auto"/>
                <w:sz w:val="18"/>
                <w:szCs w:val="18"/>
                <w:lang w:val="es-MX" w:eastAsia="en-US"/>
              </w:rPr>
            </w:pPr>
            <w:r w:rsidRPr="00455F85">
              <w:rPr>
                <w:rFonts w:ascii="Calibri Light" w:eastAsia="Times New Roman" w:hAnsi="Calibri Light" w:cs="Calibri Light"/>
                <w:b/>
                <w:bCs/>
                <w:color w:val="auto"/>
                <w:sz w:val="18"/>
                <w:szCs w:val="18"/>
                <w:lang w:val="es-MX" w:eastAsia="en-US"/>
              </w:rPr>
              <w:t>•</w:t>
            </w:r>
            <w:r>
              <w:rPr>
                <w:rFonts w:ascii="Calibri Light" w:eastAsia="Times New Roman" w:hAnsi="Calibri Light" w:cs="Calibri Light"/>
                <w:b/>
                <w:bCs/>
                <w:color w:val="auto"/>
                <w:sz w:val="18"/>
                <w:szCs w:val="18"/>
                <w:lang w:val="es-MX" w:eastAsia="en-US"/>
              </w:rPr>
              <w:t xml:space="preserve"> SOPORTES PARA EL TREN DE DESCARGA.</w:t>
            </w:r>
          </w:p>
          <w:p w14:paraId="1B936F08" w14:textId="77777777" w:rsidR="006D33E3" w:rsidRDefault="006D33E3" w:rsidP="006D33E3">
            <w:pPr>
              <w:spacing w:after="0" w:line="240" w:lineRule="auto"/>
              <w:rPr>
                <w:rFonts w:ascii="Calibri Light" w:eastAsia="Times New Roman" w:hAnsi="Calibri Light" w:cs="Calibri Light"/>
                <w:b/>
                <w:bCs/>
                <w:color w:val="auto"/>
                <w:sz w:val="18"/>
                <w:szCs w:val="18"/>
                <w:lang w:val="es-MX" w:eastAsia="en-US"/>
              </w:rPr>
            </w:pPr>
            <w:r w:rsidRPr="00455F85">
              <w:rPr>
                <w:rFonts w:ascii="Calibri Light" w:eastAsia="Times New Roman" w:hAnsi="Calibri Light" w:cs="Calibri Light"/>
                <w:b/>
                <w:bCs/>
                <w:color w:val="auto"/>
                <w:sz w:val="18"/>
                <w:szCs w:val="18"/>
                <w:lang w:val="es-MX" w:eastAsia="en-US"/>
              </w:rPr>
              <w:t>•</w:t>
            </w:r>
            <w:r>
              <w:rPr>
                <w:rFonts w:ascii="Calibri Light" w:eastAsia="Times New Roman" w:hAnsi="Calibri Light" w:cs="Calibri Light"/>
                <w:b/>
                <w:bCs/>
                <w:color w:val="auto"/>
                <w:sz w:val="18"/>
                <w:szCs w:val="18"/>
                <w:lang w:val="es-MX" w:eastAsia="en-US"/>
              </w:rPr>
              <w:t xml:space="preserve"> </w:t>
            </w:r>
            <w:r w:rsidRPr="00455F85">
              <w:rPr>
                <w:rFonts w:ascii="Calibri Light" w:eastAsia="Times New Roman" w:hAnsi="Calibri Light" w:cs="Calibri Light"/>
                <w:b/>
                <w:bCs/>
                <w:color w:val="auto"/>
                <w:sz w:val="18"/>
                <w:szCs w:val="18"/>
                <w:lang w:val="es-MX" w:eastAsia="en-US"/>
              </w:rPr>
              <w:t>COORDINADOR DE SEGURIDAD DURANTE LA INSTALACIÓN.</w:t>
            </w:r>
          </w:p>
          <w:p w14:paraId="019D9C5F" w14:textId="4CEABC67" w:rsidR="006D33E3" w:rsidRPr="007A2CF7" w:rsidRDefault="006D33E3" w:rsidP="00235905">
            <w:pPr>
              <w:spacing w:after="0" w:line="240" w:lineRule="auto"/>
              <w:rPr>
                <w:rFonts w:ascii="Calibri Light" w:eastAsia="Times New Roman" w:hAnsi="Calibri Light" w:cs="Calibri Light"/>
                <w:b/>
                <w:bCs/>
                <w:color w:val="auto"/>
                <w:sz w:val="18"/>
                <w:szCs w:val="18"/>
                <w:lang w:val="es-MX" w:eastAsia="en-US"/>
              </w:rPr>
            </w:pPr>
          </w:p>
        </w:tc>
        <w:tc>
          <w:tcPr>
            <w:tcW w:w="1288" w:type="dxa"/>
            <w:gridSpan w:val="3"/>
            <w:tcBorders>
              <w:top w:val="single" w:sz="4" w:space="0" w:color="auto"/>
              <w:left w:val="nil"/>
              <w:bottom w:val="single" w:sz="4" w:space="0" w:color="auto"/>
              <w:right w:val="nil"/>
            </w:tcBorders>
            <w:shd w:val="clear" w:color="auto" w:fill="auto"/>
            <w:noWrap/>
            <w:hideMark/>
          </w:tcPr>
          <w:p w14:paraId="16848E47" w14:textId="6DB01AD7" w:rsidR="00235905" w:rsidRPr="001C0124" w:rsidRDefault="00235905" w:rsidP="00235905">
            <w:pPr>
              <w:spacing w:after="0" w:line="240" w:lineRule="auto"/>
              <w:jc w:val="center"/>
              <w:rPr>
                <w:rFonts w:ascii="Calibri Light" w:eastAsia="Times New Roman" w:hAnsi="Calibri Light" w:cs="Calibri Light"/>
                <w:b/>
                <w:bCs/>
                <w:color w:val="auto"/>
                <w:sz w:val="20"/>
                <w:szCs w:val="20"/>
                <w:lang w:val="en-US" w:eastAsia="en-US"/>
              </w:rPr>
            </w:pPr>
            <w:r w:rsidRPr="001C0124">
              <w:rPr>
                <w:rFonts w:ascii="Calibri Light" w:eastAsia="Times New Roman" w:hAnsi="Calibri Light" w:cs="Calibri Light"/>
                <w:b/>
                <w:bCs/>
                <w:color w:val="auto"/>
                <w:sz w:val="20"/>
                <w:szCs w:val="20"/>
                <w:lang w:val="en-US" w:eastAsia="en-US"/>
              </w:rPr>
              <w:t>$</w:t>
            </w:r>
            <w:r w:rsidR="00C02D39">
              <w:rPr>
                <w:rFonts w:ascii="Calibri Light" w:eastAsia="Times New Roman" w:hAnsi="Calibri Light" w:cs="Calibri Light"/>
                <w:b/>
                <w:bCs/>
                <w:color w:val="auto"/>
                <w:sz w:val="20"/>
                <w:szCs w:val="20"/>
                <w:lang w:val="en-US" w:eastAsia="en-US"/>
              </w:rPr>
              <w:t>10</w:t>
            </w:r>
            <w:r w:rsidRPr="001C0124">
              <w:rPr>
                <w:rFonts w:ascii="Calibri Light" w:eastAsia="Times New Roman" w:hAnsi="Calibri Light" w:cs="Calibri Light"/>
                <w:b/>
                <w:bCs/>
                <w:color w:val="auto"/>
                <w:sz w:val="20"/>
                <w:szCs w:val="20"/>
                <w:lang w:val="en-US" w:eastAsia="en-US"/>
              </w:rPr>
              <w:t>,</w:t>
            </w:r>
            <w:r w:rsidR="000F5539">
              <w:rPr>
                <w:rFonts w:ascii="Calibri Light" w:eastAsia="Times New Roman" w:hAnsi="Calibri Light" w:cs="Calibri Light"/>
                <w:b/>
                <w:bCs/>
                <w:color w:val="auto"/>
                <w:sz w:val="20"/>
                <w:szCs w:val="20"/>
                <w:lang w:val="en-US" w:eastAsia="en-US"/>
              </w:rPr>
              <w:t>9</w:t>
            </w:r>
            <w:r w:rsidR="00FB462F">
              <w:rPr>
                <w:rFonts w:ascii="Calibri Light" w:eastAsia="Times New Roman" w:hAnsi="Calibri Light" w:cs="Calibri Light"/>
                <w:b/>
                <w:bCs/>
                <w:color w:val="auto"/>
                <w:sz w:val="20"/>
                <w:szCs w:val="20"/>
                <w:lang w:val="en-US" w:eastAsia="en-US"/>
              </w:rPr>
              <w:t>0</w:t>
            </w:r>
            <w:r w:rsidRPr="001C0124">
              <w:rPr>
                <w:rFonts w:ascii="Calibri Light" w:eastAsia="Times New Roman" w:hAnsi="Calibri Light" w:cs="Calibri Light"/>
                <w:b/>
                <w:bCs/>
                <w:color w:val="auto"/>
                <w:sz w:val="20"/>
                <w:szCs w:val="20"/>
                <w:lang w:val="en-US" w:eastAsia="en-US"/>
              </w:rPr>
              <w:t>0.00</w:t>
            </w:r>
          </w:p>
        </w:tc>
        <w:tc>
          <w:tcPr>
            <w:tcW w:w="1443" w:type="dxa"/>
            <w:gridSpan w:val="2"/>
            <w:tcBorders>
              <w:top w:val="single" w:sz="4" w:space="0" w:color="auto"/>
              <w:left w:val="nil"/>
              <w:bottom w:val="single" w:sz="4" w:space="0" w:color="auto"/>
              <w:right w:val="single" w:sz="4" w:space="0" w:color="000000"/>
            </w:tcBorders>
            <w:shd w:val="clear" w:color="auto" w:fill="auto"/>
            <w:noWrap/>
            <w:hideMark/>
          </w:tcPr>
          <w:p w14:paraId="7653023F" w14:textId="3860B50D" w:rsidR="00235905" w:rsidRPr="001C0124" w:rsidRDefault="00235905" w:rsidP="00235905">
            <w:pPr>
              <w:spacing w:after="0" w:line="240" w:lineRule="auto"/>
              <w:jc w:val="center"/>
              <w:rPr>
                <w:rFonts w:ascii="Calibri Light" w:eastAsia="Times New Roman" w:hAnsi="Calibri Light" w:cs="Calibri Light"/>
                <w:b/>
                <w:bCs/>
                <w:color w:val="auto"/>
                <w:sz w:val="20"/>
                <w:szCs w:val="20"/>
                <w:lang w:val="en-US" w:eastAsia="en-US"/>
              </w:rPr>
            </w:pPr>
            <w:r w:rsidRPr="001C0124">
              <w:rPr>
                <w:rFonts w:ascii="Calibri Light" w:eastAsia="Times New Roman" w:hAnsi="Calibri Light" w:cs="Calibri Light"/>
                <w:b/>
                <w:bCs/>
                <w:color w:val="auto"/>
                <w:sz w:val="20"/>
                <w:szCs w:val="20"/>
                <w:lang w:val="en-US" w:eastAsia="en-US"/>
              </w:rPr>
              <w:t>$</w:t>
            </w:r>
            <w:r w:rsidR="00C02D39">
              <w:rPr>
                <w:rFonts w:ascii="Calibri Light" w:eastAsia="Times New Roman" w:hAnsi="Calibri Light" w:cs="Calibri Light"/>
                <w:b/>
                <w:bCs/>
                <w:color w:val="auto"/>
                <w:sz w:val="20"/>
                <w:szCs w:val="20"/>
                <w:lang w:val="en-US" w:eastAsia="en-US"/>
              </w:rPr>
              <w:t>10</w:t>
            </w:r>
            <w:r w:rsidRPr="001C0124">
              <w:rPr>
                <w:rFonts w:ascii="Calibri Light" w:eastAsia="Times New Roman" w:hAnsi="Calibri Light" w:cs="Calibri Light"/>
                <w:b/>
                <w:bCs/>
                <w:color w:val="auto"/>
                <w:sz w:val="20"/>
                <w:szCs w:val="20"/>
                <w:lang w:val="en-US" w:eastAsia="en-US"/>
              </w:rPr>
              <w:t>,</w:t>
            </w:r>
            <w:r w:rsidR="000F5539">
              <w:rPr>
                <w:rFonts w:ascii="Calibri Light" w:eastAsia="Times New Roman" w:hAnsi="Calibri Light" w:cs="Calibri Light"/>
                <w:b/>
                <w:bCs/>
                <w:color w:val="auto"/>
                <w:sz w:val="20"/>
                <w:szCs w:val="20"/>
                <w:lang w:val="en-US" w:eastAsia="en-US"/>
              </w:rPr>
              <w:t>9</w:t>
            </w:r>
            <w:r w:rsidR="00FB462F">
              <w:rPr>
                <w:rFonts w:ascii="Calibri Light" w:eastAsia="Times New Roman" w:hAnsi="Calibri Light" w:cs="Calibri Light"/>
                <w:b/>
                <w:bCs/>
                <w:color w:val="auto"/>
                <w:sz w:val="20"/>
                <w:szCs w:val="20"/>
                <w:lang w:val="en-US" w:eastAsia="en-US"/>
              </w:rPr>
              <w:t>0</w:t>
            </w:r>
            <w:r w:rsidRPr="001C0124">
              <w:rPr>
                <w:rFonts w:ascii="Calibri Light" w:eastAsia="Times New Roman" w:hAnsi="Calibri Light" w:cs="Calibri Light"/>
                <w:b/>
                <w:bCs/>
                <w:color w:val="auto"/>
                <w:sz w:val="20"/>
                <w:szCs w:val="20"/>
                <w:lang w:val="en-US" w:eastAsia="en-US"/>
              </w:rPr>
              <w:t>0.00</w:t>
            </w:r>
          </w:p>
        </w:tc>
      </w:tr>
      <w:tr w:rsidR="00235905" w:rsidRPr="007A2CF7" w14:paraId="5C1FB04C" w14:textId="77777777" w:rsidTr="00235905">
        <w:trPr>
          <w:trHeight w:val="255"/>
        </w:trPr>
        <w:tc>
          <w:tcPr>
            <w:tcW w:w="582" w:type="dxa"/>
            <w:tcBorders>
              <w:top w:val="nil"/>
              <w:left w:val="nil"/>
              <w:bottom w:val="nil"/>
              <w:right w:val="nil"/>
            </w:tcBorders>
            <w:shd w:val="clear" w:color="auto" w:fill="auto"/>
            <w:noWrap/>
            <w:vAlign w:val="center"/>
            <w:hideMark/>
          </w:tcPr>
          <w:p w14:paraId="1E0F33C6" w14:textId="77777777" w:rsidR="00235905" w:rsidRPr="007A2CF7" w:rsidRDefault="00235905" w:rsidP="00235905">
            <w:pPr>
              <w:spacing w:after="0" w:line="240" w:lineRule="auto"/>
              <w:jc w:val="center"/>
              <w:rPr>
                <w:rFonts w:ascii="Calibri Light" w:eastAsia="Times New Roman" w:hAnsi="Calibri Light" w:cs="Calibri Light"/>
                <w:color w:val="auto"/>
                <w:sz w:val="20"/>
                <w:szCs w:val="20"/>
                <w:lang w:val="es-MX" w:eastAsia="en-US"/>
              </w:rPr>
            </w:pPr>
          </w:p>
        </w:tc>
        <w:tc>
          <w:tcPr>
            <w:tcW w:w="468" w:type="dxa"/>
            <w:tcBorders>
              <w:top w:val="nil"/>
              <w:left w:val="nil"/>
              <w:bottom w:val="nil"/>
              <w:right w:val="nil"/>
            </w:tcBorders>
            <w:shd w:val="clear" w:color="auto" w:fill="auto"/>
            <w:noWrap/>
            <w:vAlign w:val="center"/>
            <w:hideMark/>
          </w:tcPr>
          <w:p w14:paraId="4841FAA3" w14:textId="77777777" w:rsidR="00235905" w:rsidRPr="007A2CF7" w:rsidRDefault="00235905" w:rsidP="00235905">
            <w:pPr>
              <w:spacing w:after="0" w:line="240" w:lineRule="auto"/>
              <w:rPr>
                <w:rFonts w:ascii="Times New Roman" w:eastAsia="Times New Roman" w:hAnsi="Times New Roman" w:cs="Times New Roman"/>
                <w:color w:val="auto"/>
                <w:sz w:val="20"/>
                <w:szCs w:val="20"/>
                <w:lang w:val="es-MX" w:eastAsia="en-US"/>
              </w:rPr>
            </w:pPr>
          </w:p>
        </w:tc>
        <w:tc>
          <w:tcPr>
            <w:tcW w:w="811" w:type="dxa"/>
            <w:gridSpan w:val="3"/>
            <w:tcBorders>
              <w:top w:val="nil"/>
              <w:left w:val="nil"/>
              <w:bottom w:val="nil"/>
              <w:right w:val="nil"/>
            </w:tcBorders>
            <w:shd w:val="clear" w:color="auto" w:fill="auto"/>
            <w:noWrap/>
            <w:vAlign w:val="center"/>
            <w:hideMark/>
          </w:tcPr>
          <w:p w14:paraId="26391289" w14:textId="77777777" w:rsidR="00235905" w:rsidRPr="007A2CF7" w:rsidRDefault="00235905" w:rsidP="00235905">
            <w:pPr>
              <w:spacing w:after="0" w:line="240" w:lineRule="auto"/>
              <w:rPr>
                <w:rFonts w:ascii="Times New Roman" w:eastAsia="Times New Roman" w:hAnsi="Times New Roman" w:cs="Times New Roman"/>
                <w:color w:val="auto"/>
                <w:sz w:val="20"/>
                <w:szCs w:val="20"/>
                <w:lang w:val="es-MX" w:eastAsia="en-US"/>
              </w:rPr>
            </w:pPr>
          </w:p>
        </w:tc>
        <w:tc>
          <w:tcPr>
            <w:tcW w:w="420" w:type="dxa"/>
            <w:tcBorders>
              <w:top w:val="nil"/>
              <w:left w:val="nil"/>
              <w:bottom w:val="nil"/>
              <w:right w:val="nil"/>
            </w:tcBorders>
            <w:shd w:val="clear" w:color="auto" w:fill="auto"/>
            <w:noWrap/>
            <w:vAlign w:val="center"/>
            <w:hideMark/>
          </w:tcPr>
          <w:p w14:paraId="7688EB02" w14:textId="77777777" w:rsidR="00235905" w:rsidRPr="007A2CF7" w:rsidRDefault="00235905" w:rsidP="00235905">
            <w:pPr>
              <w:spacing w:after="0" w:line="240" w:lineRule="auto"/>
              <w:rPr>
                <w:rFonts w:ascii="Times New Roman" w:eastAsia="Times New Roman" w:hAnsi="Times New Roman" w:cs="Times New Roman"/>
                <w:color w:val="auto"/>
                <w:sz w:val="20"/>
                <w:szCs w:val="20"/>
                <w:lang w:val="es-MX" w:eastAsia="en-US"/>
              </w:rPr>
            </w:pPr>
          </w:p>
        </w:tc>
        <w:tc>
          <w:tcPr>
            <w:tcW w:w="236" w:type="dxa"/>
            <w:tcBorders>
              <w:top w:val="nil"/>
              <w:left w:val="nil"/>
              <w:bottom w:val="nil"/>
              <w:right w:val="nil"/>
            </w:tcBorders>
            <w:shd w:val="clear" w:color="auto" w:fill="auto"/>
            <w:noWrap/>
            <w:vAlign w:val="center"/>
            <w:hideMark/>
          </w:tcPr>
          <w:p w14:paraId="7DAC9260" w14:textId="77777777" w:rsidR="00235905" w:rsidRPr="007A2CF7" w:rsidRDefault="00235905" w:rsidP="00235905">
            <w:pPr>
              <w:spacing w:after="0" w:line="240" w:lineRule="auto"/>
              <w:rPr>
                <w:rFonts w:ascii="Times New Roman" w:eastAsia="Times New Roman" w:hAnsi="Times New Roman" w:cs="Times New Roman"/>
                <w:color w:val="auto"/>
                <w:sz w:val="20"/>
                <w:szCs w:val="20"/>
                <w:lang w:val="es-MX" w:eastAsia="en-US"/>
              </w:rPr>
            </w:pPr>
          </w:p>
        </w:tc>
        <w:tc>
          <w:tcPr>
            <w:tcW w:w="3394" w:type="dxa"/>
            <w:tcBorders>
              <w:top w:val="nil"/>
              <w:left w:val="nil"/>
              <w:bottom w:val="nil"/>
              <w:right w:val="nil"/>
            </w:tcBorders>
            <w:shd w:val="clear" w:color="auto" w:fill="auto"/>
            <w:noWrap/>
            <w:vAlign w:val="center"/>
            <w:hideMark/>
          </w:tcPr>
          <w:p w14:paraId="60786762" w14:textId="77777777" w:rsidR="00235905" w:rsidRPr="007A2CF7" w:rsidRDefault="00235905" w:rsidP="00235905">
            <w:pPr>
              <w:spacing w:after="0" w:line="240" w:lineRule="auto"/>
              <w:rPr>
                <w:rFonts w:ascii="Times New Roman" w:eastAsia="Times New Roman" w:hAnsi="Times New Roman" w:cs="Times New Roman"/>
                <w:color w:val="auto"/>
                <w:sz w:val="20"/>
                <w:szCs w:val="20"/>
                <w:lang w:val="es-MX" w:eastAsia="en-US"/>
              </w:rPr>
            </w:pPr>
          </w:p>
        </w:tc>
        <w:tc>
          <w:tcPr>
            <w:tcW w:w="236" w:type="dxa"/>
            <w:tcBorders>
              <w:top w:val="nil"/>
              <w:left w:val="nil"/>
              <w:bottom w:val="nil"/>
              <w:right w:val="nil"/>
            </w:tcBorders>
            <w:shd w:val="clear" w:color="auto" w:fill="auto"/>
            <w:noWrap/>
            <w:vAlign w:val="center"/>
            <w:hideMark/>
          </w:tcPr>
          <w:p w14:paraId="0622F3D8" w14:textId="77777777" w:rsidR="00235905" w:rsidRPr="007A2CF7" w:rsidRDefault="00235905" w:rsidP="00235905">
            <w:pPr>
              <w:spacing w:after="0" w:line="240" w:lineRule="auto"/>
              <w:rPr>
                <w:rFonts w:ascii="Times New Roman" w:eastAsia="Times New Roman" w:hAnsi="Times New Roman" w:cs="Times New Roman"/>
                <w:color w:val="auto"/>
                <w:sz w:val="20"/>
                <w:szCs w:val="20"/>
                <w:lang w:val="es-MX" w:eastAsia="en-US"/>
              </w:rPr>
            </w:pPr>
          </w:p>
        </w:tc>
        <w:tc>
          <w:tcPr>
            <w:tcW w:w="4450" w:type="dxa"/>
            <w:gridSpan w:val="7"/>
            <w:tcBorders>
              <w:top w:val="nil"/>
              <w:left w:val="nil"/>
              <w:bottom w:val="nil"/>
              <w:right w:val="nil"/>
            </w:tcBorders>
            <w:shd w:val="clear" w:color="auto" w:fill="auto"/>
            <w:noWrap/>
            <w:vAlign w:val="center"/>
            <w:hideMark/>
          </w:tcPr>
          <w:p w14:paraId="05F165C3" w14:textId="77777777" w:rsidR="00235905" w:rsidRPr="007A2CF7" w:rsidRDefault="00235905" w:rsidP="00235905">
            <w:pPr>
              <w:spacing w:after="0" w:line="240" w:lineRule="auto"/>
              <w:rPr>
                <w:rFonts w:ascii="Times New Roman" w:eastAsia="Times New Roman" w:hAnsi="Times New Roman" w:cs="Times New Roman"/>
                <w:color w:val="auto"/>
                <w:sz w:val="20"/>
                <w:szCs w:val="20"/>
                <w:lang w:val="es-MX" w:eastAsia="en-US"/>
              </w:rPr>
            </w:pPr>
          </w:p>
        </w:tc>
        <w:tc>
          <w:tcPr>
            <w:tcW w:w="10558" w:type="dxa"/>
            <w:gridSpan w:val="2"/>
            <w:tcBorders>
              <w:top w:val="nil"/>
              <w:left w:val="nil"/>
              <w:bottom w:val="nil"/>
              <w:right w:val="nil"/>
            </w:tcBorders>
            <w:shd w:val="clear" w:color="auto" w:fill="auto"/>
            <w:noWrap/>
            <w:vAlign w:val="center"/>
            <w:hideMark/>
          </w:tcPr>
          <w:p w14:paraId="18D99779" w14:textId="77777777" w:rsidR="00235905" w:rsidRPr="007A2CF7" w:rsidRDefault="00235905" w:rsidP="00235905">
            <w:pPr>
              <w:spacing w:after="0" w:line="240" w:lineRule="auto"/>
              <w:rPr>
                <w:rFonts w:ascii="Times New Roman" w:eastAsia="Times New Roman" w:hAnsi="Times New Roman" w:cs="Times New Roman"/>
                <w:color w:val="auto"/>
                <w:sz w:val="20"/>
                <w:szCs w:val="20"/>
                <w:lang w:val="es-MX" w:eastAsia="en-US"/>
              </w:rPr>
            </w:pPr>
          </w:p>
        </w:tc>
        <w:tc>
          <w:tcPr>
            <w:tcW w:w="236" w:type="dxa"/>
            <w:tcBorders>
              <w:top w:val="nil"/>
              <w:left w:val="nil"/>
              <w:bottom w:val="nil"/>
              <w:right w:val="nil"/>
            </w:tcBorders>
            <w:shd w:val="clear" w:color="auto" w:fill="auto"/>
            <w:noWrap/>
            <w:vAlign w:val="center"/>
            <w:hideMark/>
          </w:tcPr>
          <w:p w14:paraId="6E94C82F" w14:textId="77777777" w:rsidR="00235905" w:rsidRPr="007A2CF7" w:rsidRDefault="00235905" w:rsidP="00235905">
            <w:pPr>
              <w:spacing w:after="0" w:line="240" w:lineRule="auto"/>
              <w:rPr>
                <w:rFonts w:ascii="Times New Roman" w:eastAsia="Times New Roman" w:hAnsi="Times New Roman" w:cs="Times New Roman"/>
                <w:color w:val="auto"/>
                <w:sz w:val="20"/>
                <w:szCs w:val="20"/>
                <w:lang w:val="es-MX" w:eastAsia="en-US"/>
              </w:rPr>
            </w:pPr>
          </w:p>
        </w:tc>
        <w:tc>
          <w:tcPr>
            <w:tcW w:w="1091" w:type="dxa"/>
            <w:tcBorders>
              <w:top w:val="nil"/>
              <w:left w:val="nil"/>
              <w:bottom w:val="nil"/>
              <w:right w:val="nil"/>
            </w:tcBorders>
            <w:shd w:val="clear" w:color="auto" w:fill="auto"/>
            <w:noWrap/>
            <w:vAlign w:val="center"/>
            <w:hideMark/>
          </w:tcPr>
          <w:p w14:paraId="5CD09B00" w14:textId="77777777" w:rsidR="00235905" w:rsidRPr="007A2CF7" w:rsidRDefault="00235905" w:rsidP="00235905">
            <w:pPr>
              <w:spacing w:after="0" w:line="240" w:lineRule="auto"/>
              <w:rPr>
                <w:rFonts w:ascii="Times New Roman" w:eastAsia="Times New Roman" w:hAnsi="Times New Roman" w:cs="Times New Roman"/>
                <w:color w:val="auto"/>
                <w:sz w:val="20"/>
                <w:szCs w:val="20"/>
                <w:lang w:val="es-MX" w:eastAsia="en-US"/>
              </w:rPr>
            </w:pPr>
          </w:p>
        </w:tc>
        <w:tc>
          <w:tcPr>
            <w:tcW w:w="393" w:type="dxa"/>
            <w:tcBorders>
              <w:top w:val="nil"/>
              <w:left w:val="nil"/>
              <w:bottom w:val="nil"/>
              <w:right w:val="nil"/>
            </w:tcBorders>
            <w:shd w:val="clear" w:color="auto" w:fill="auto"/>
            <w:noWrap/>
            <w:vAlign w:val="center"/>
            <w:hideMark/>
          </w:tcPr>
          <w:p w14:paraId="49D72671" w14:textId="77777777" w:rsidR="00235905" w:rsidRPr="007A2CF7" w:rsidRDefault="00235905" w:rsidP="00235905">
            <w:pPr>
              <w:spacing w:after="0" w:line="240" w:lineRule="auto"/>
              <w:rPr>
                <w:rFonts w:ascii="Times New Roman" w:eastAsia="Times New Roman" w:hAnsi="Times New Roman" w:cs="Times New Roman"/>
                <w:color w:val="auto"/>
                <w:sz w:val="20"/>
                <w:szCs w:val="20"/>
                <w:lang w:val="es-MX" w:eastAsia="en-US"/>
              </w:rPr>
            </w:pPr>
          </w:p>
        </w:tc>
        <w:tc>
          <w:tcPr>
            <w:tcW w:w="388" w:type="dxa"/>
            <w:tcBorders>
              <w:top w:val="nil"/>
              <w:left w:val="nil"/>
              <w:bottom w:val="nil"/>
              <w:right w:val="nil"/>
            </w:tcBorders>
            <w:shd w:val="clear" w:color="auto" w:fill="auto"/>
            <w:noWrap/>
            <w:vAlign w:val="center"/>
            <w:hideMark/>
          </w:tcPr>
          <w:p w14:paraId="5DEA95EA" w14:textId="77777777" w:rsidR="00235905" w:rsidRPr="007A2CF7" w:rsidRDefault="00235905" w:rsidP="00235905">
            <w:pPr>
              <w:spacing w:after="0" w:line="240" w:lineRule="auto"/>
              <w:rPr>
                <w:rFonts w:ascii="Times New Roman" w:eastAsia="Times New Roman" w:hAnsi="Times New Roman" w:cs="Times New Roman"/>
                <w:color w:val="auto"/>
                <w:sz w:val="20"/>
                <w:szCs w:val="20"/>
                <w:lang w:val="es-MX" w:eastAsia="en-US"/>
              </w:rPr>
            </w:pPr>
          </w:p>
        </w:tc>
        <w:tc>
          <w:tcPr>
            <w:tcW w:w="344" w:type="dxa"/>
            <w:tcBorders>
              <w:top w:val="nil"/>
              <w:left w:val="nil"/>
              <w:bottom w:val="nil"/>
              <w:right w:val="nil"/>
            </w:tcBorders>
            <w:shd w:val="clear" w:color="auto" w:fill="auto"/>
            <w:noWrap/>
            <w:vAlign w:val="center"/>
            <w:hideMark/>
          </w:tcPr>
          <w:p w14:paraId="0B861C2F" w14:textId="77777777" w:rsidR="00235905" w:rsidRPr="007A2CF7" w:rsidRDefault="00235905" w:rsidP="00235905">
            <w:pPr>
              <w:spacing w:after="0" w:line="240" w:lineRule="auto"/>
              <w:rPr>
                <w:rFonts w:ascii="Times New Roman" w:eastAsia="Times New Roman" w:hAnsi="Times New Roman" w:cs="Times New Roman"/>
                <w:color w:val="auto"/>
                <w:sz w:val="20"/>
                <w:szCs w:val="20"/>
                <w:lang w:val="es-MX" w:eastAsia="en-US"/>
              </w:rPr>
            </w:pPr>
          </w:p>
        </w:tc>
        <w:tc>
          <w:tcPr>
            <w:tcW w:w="344" w:type="dxa"/>
            <w:tcBorders>
              <w:top w:val="nil"/>
              <w:left w:val="nil"/>
              <w:bottom w:val="nil"/>
              <w:right w:val="nil"/>
            </w:tcBorders>
            <w:shd w:val="clear" w:color="auto" w:fill="auto"/>
            <w:noWrap/>
            <w:vAlign w:val="center"/>
            <w:hideMark/>
          </w:tcPr>
          <w:p w14:paraId="32F3F950" w14:textId="77777777" w:rsidR="00235905" w:rsidRPr="007A2CF7" w:rsidRDefault="00235905" w:rsidP="00235905">
            <w:pPr>
              <w:spacing w:after="0" w:line="240" w:lineRule="auto"/>
              <w:rPr>
                <w:rFonts w:ascii="Times New Roman" w:eastAsia="Times New Roman" w:hAnsi="Times New Roman" w:cs="Times New Roman"/>
                <w:color w:val="auto"/>
                <w:sz w:val="20"/>
                <w:szCs w:val="20"/>
                <w:lang w:val="es-MX" w:eastAsia="en-US"/>
              </w:rPr>
            </w:pPr>
          </w:p>
        </w:tc>
        <w:tc>
          <w:tcPr>
            <w:tcW w:w="344" w:type="dxa"/>
            <w:tcBorders>
              <w:top w:val="nil"/>
              <w:left w:val="nil"/>
              <w:bottom w:val="nil"/>
              <w:right w:val="nil"/>
            </w:tcBorders>
            <w:shd w:val="clear" w:color="auto" w:fill="auto"/>
            <w:noWrap/>
            <w:vAlign w:val="center"/>
            <w:hideMark/>
          </w:tcPr>
          <w:p w14:paraId="54B03B6B" w14:textId="77777777" w:rsidR="00235905" w:rsidRPr="007A2CF7" w:rsidRDefault="00235905" w:rsidP="00235905">
            <w:pPr>
              <w:spacing w:after="0" w:line="240" w:lineRule="auto"/>
              <w:rPr>
                <w:rFonts w:ascii="Times New Roman" w:eastAsia="Times New Roman" w:hAnsi="Times New Roman" w:cs="Times New Roman"/>
                <w:color w:val="auto"/>
                <w:sz w:val="20"/>
                <w:szCs w:val="20"/>
                <w:lang w:val="es-MX" w:eastAsia="en-US"/>
              </w:rPr>
            </w:pPr>
          </w:p>
        </w:tc>
        <w:tc>
          <w:tcPr>
            <w:tcW w:w="241" w:type="dxa"/>
            <w:tcBorders>
              <w:top w:val="nil"/>
              <w:left w:val="nil"/>
              <w:bottom w:val="nil"/>
              <w:right w:val="nil"/>
            </w:tcBorders>
            <w:shd w:val="clear" w:color="auto" w:fill="auto"/>
            <w:noWrap/>
            <w:vAlign w:val="center"/>
            <w:hideMark/>
          </w:tcPr>
          <w:p w14:paraId="07E44B0C" w14:textId="77777777" w:rsidR="00235905" w:rsidRPr="007A2CF7" w:rsidRDefault="00235905" w:rsidP="00235905">
            <w:pPr>
              <w:spacing w:after="0" w:line="240" w:lineRule="auto"/>
              <w:rPr>
                <w:rFonts w:ascii="Times New Roman" w:eastAsia="Times New Roman" w:hAnsi="Times New Roman" w:cs="Times New Roman"/>
                <w:color w:val="auto"/>
                <w:sz w:val="20"/>
                <w:szCs w:val="20"/>
                <w:lang w:val="es-MX" w:eastAsia="en-US"/>
              </w:rPr>
            </w:pPr>
          </w:p>
        </w:tc>
      </w:tr>
      <w:tr w:rsidR="00235905" w:rsidRPr="00741FFC" w14:paraId="6BE3FFD2" w14:textId="77777777" w:rsidTr="00235905">
        <w:trPr>
          <w:gridAfter w:val="10"/>
          <w:wAfter w:w="13939" w:type="dxa"/>
          <w:trHeight w:val="255"/>
        </w:trPr>
        <w:tc>
          <w:tcPr>
            <w:tcW w:w="8150" w:type="dxa"/>
            <w:gridSpan w:val="12"/>
            <w:tcBorders>
              <w:top w:val="single" w:sz="4" w:space="0" w:color="auto"/>
              <w:left w:val="single" w:sz="4" w:space="0" w:color="auto"/>
              <w:bottom w:val="nil"/>
              <w:right w:val="single" w:sz="4" w:space="0" w:color="000000"/>
            </w:tcBorders>
            <w:shd w:val="clear" w:color="auto" w:fill="auto"/>
            <w:noWrap/>
            <w:hideMark/>
          </w:tcPr>
          <w:p w14:paraId="43C8A4E4" w14:textId="77777777" w:rsidR="00235905" w:rsidRDefault="00235905" w:rsidP="00235905">
            <w:pPr>
              <w:spacing w:after="0" w:line="240" w:lineRule="auto"/>
              <w:rPr>
                <w:rFonts w:ascii="Calibri" w:eastAsia="Times New Roman" w:hAnsi="Calibri" w:cs="Calibri"/>
                <w:b/>
                <w:bCs/>
                <w:color w:val="auto"/>
                <w:sz w:val="20"/>
                <w:szCs w:val="20"/>
                <w:lang w:val="es-MX" w:eastAsia="en-US"/>
              </w:rPr>
            </w:pPr>
            <w:proofErr w:type="gramStart"/>
            <w:r w:rsidRPr="00E90AB5">
              <w:rPr>
                <w:rFonts w:ascii="Calibri" w:eastAsia="Times New Roman" w:hAnsi="Calibri" w:cs="Calibri"/>
                <w:b/>
                <w:bCs/>
                <w:color w:val="auto"/>
                <w:sz w:val="20"/>
                <w:szCs w:val="20"/>
                <w:lang w:val="es-MX" w:eastAsia="en-US"/>
              </w:rPr>
              <w:t>TOTAL</w:t>
            </w:r>
            <w:proofErr w:type="gramEnd"/>
            <w:r w:rsidRPr="00E90AB5">
              <w:rPr>
                <w:rFonts w:ascii="Calibri" w:eastAsia="Times New Roman" w:hAnsi="Calibri" w:cs="Calibri"/>
                <w:b/>
                <w:bCs/>
                <w:color w:val="auto"/>
                <w:sz w:val="20"/>
                <w:szCs w:val="20"/>
                <w:lang w:val="es-MX" w:eastAsia="en-US"/>
              </w:rPr>
              <w:t xml:space="preserve"> CON LETRA: </w:t>
            </w:r>
          </w:p>
          <w:p w14:paraId="2C7AFDC4" w14:textId="77777777" w:rsidR="00235905" w:rsidRDefault="00235905" w:rsidP="00235905">
            <w:pPr>
              <w:spacing w:after="0" w:line="240" w:lineRule="auto"/>
              <w:rPr>
                <w:rFonts w:ascii="Calibri" w:eastAsia="Times New Roman" w:hAnsi="Calibri" w:cs="Calibri"/>
                <w:b/>
                <w:bCs/>
                <w:color w:val="auto"/>
                <w:sz w:val="20"/>
                <w:szCs w:val="20"/>
                <w:lang w:val="es-MX" w:eastAsia="en-US"/>
              </w:rPr>
            </w:pPr>
          </w:p>
          <w:p w14:paraId="46BB4281" w14:textId="36E79079" w:rsidR="00235905" w:rsidRPr="00E90AB5" w:rsidRDefault="000F5539" w:rsidP="00235905">
            <w:pPr>
              <w:spacing w:after="0" w:line="240" w:lineRule="auto"/>
              <w:rPr>
                <w:rFonts w:ascii="Calibri" w:eastAsia="Times New Roman" w:hAnsi="Calibri" w:cs="Calibri"/>
                <w:b/>
                <w:bCs/>
                <w:color w:val="auto"/>
                <w:sz w:val="20"/>
                <w:szCs w:val="20"/>
                <w:lang w:val="es-MX" w:eastAsia="en-US"/>
              </w:rPr>
            </w:pPr>
            <w:r>
              <w:rPr>
                <w:rFonts w:ascii="Calibri" w:eastAsia="Times New Roman" w:hAnsi="Calibri" w:cs="Calibri"/>
                <w:b/>
                <w:bCs/>
                <w:color w:val="auto"/>
                <w:sz w:val="20"/>
                <w:szCs w:val="20"/>
                <w:lang w:val="es-MX" w:eastAsia="en-US"/>
              </w:rPr>
              <w:t>TREINTA</w:t>
            </w:r>
            <w:r w:rsidR="00235905">
              <w:rPr>
                <w:rFonts w:ascii="Calibri" w:eastAsia="Times New Roman" w:hAnsi="Calibri" w:cs="Calibri"/>
                <w:b/>
                <w:bCs/>
                <w:color w:val="auto"/>
                <w:sz w:val="20"/>
                <w:szCs w:val="20"/>
                <w:lang w:val="es-MX" w:eastAsia="en-US"/>
              </w:rPr>
              <w:t xml:space="preserve"> MIL </w:t>
            </w:r>
            <w:r>
              <w:rPr>
                <w:rFonts w:ascii="Calibri" w:eastAsia="Times New Roman" w:hAnsi="Calibri" w:cs="Calibri"/>
                <w:b/>
                <w:bCs/>
                <w:color w:val="auto"/>
                <w:sz w:val="20"/>
                <w:szCs w:val="20"/>
                <w:lang w:val="es-MX" w:eastAsia="en-US"/>
              </w:rPr>
              <w:t>SEISCI</w:t>
            </w:r>
            <w:r w:rsidR="00235905">
              <w:rPr>
                <w:rFonts w:ascii="Calibri" w:eastAsia="Times New Roman" w:hAnsi="Calibri" w:cs="Calibri"/>
                <w:b/>
                <w:bCs/>
                <w:color w:val="auto"/>
                <w:sz w:val="20"/>
                <w:szCs w:val="20"/>
                <w:lang w:val="es-MX" w:eastAsia="en-US"/>
              </w:rPr>
              <w:t xml:space="preserve">ENTOS </w:t>
            </w:r>
            <w:r w:rsidR="00D97E88">
              <w:rPr>
                <w:rFonts w:ascii="Calibri" w:eastAsia="Times New Roman" w:hAnsi="Calibri" w:cs="Calibri"/>
                <w:b/>
                <w:bCs/>
                <w:color w:val="auto"/>
                <w:sz w:val="20"/>
                <w:szCs w:val="20"/>
                <w:lang w:val="es-MX" w:eastAsia="en-US"/>
              </w:rPr>
              <w:t>VEINT</w:t>
            </w:r>
            <w:r w:rsidR="00D60AC6">
              <w:rPr>
                <w:rFonts w:ascii="Calibri" w:eastAsia="Times New Roman" w:hAnsi="Calibri" w:cs="Calibri"/>
                <w:b/>
                <w:bCs/>
                <w:color w:val="auto"/>
                <w:sz w:val="20"/>
                <w:szCs w:val="20"/>
                <w:lang w:val="es-MX" w:eastAsia="en-US"/>
              </w:rPr>
              <w:t>I</w:t>
            </w:r>
            <w:r>
              <w:rPr>
                <w:rFonts w:ascii="Calibri" w:eastAsia="Times New Roman" w:hAnsi="Calibri" w:cs="Calibri"/>
                <w:b/>
                <w:bCs/>
                <w:color w:val="auto"/>
                <w:sz w:val="20"/>
                <w:szCs w:val="20"/>
                <w:lang w:val="es-MX" w:eastAsia="en-US"/>
              </w:rPr>
              <w:t>CUATRO</w:t>
            </w:r>
            <w:r w:rsidR="00235905">
              <w:rPr>
                <w:rFonts w:ascii="Calibri" w:eastAsia="Times New Roman" w:hAnsi="Calibri" w:cs="Calibri"/>
                <w:b/>
                <w:bCs/>
                <w:color w:val="auto"/>
                <w:sz w:val="20"/>
                <w:szCs w:val="20"/>
                <w:lang w:val="es-MX" w:eastAsia="en-US"/>
              </w:rPr>
              <w:t xml:space="preserve"> USD </w:t>
            </w:r>
            <w:r w:rsidR="00D97E88">
              <w:rPr>
                <w:rFonts w:ascii="Calibri" w:eastAsia="Times New Roman" w:hAnsi="Calibri" w:cs="Calibri"/>
                <w:b/>
                <w:bCs/>
                <w:color w:val="auto"/>
                <w:sz w:val="20"/>
                <w:szCs w:val="20"/>
                <w:lang w:val="es-MX" w:eastAsia="en-US"/>
              </w:rPr>
              <w:t>0</w:t>
            </w:r>
            <w:r w:rsidR="00235905">
              <w:rPr>
                <w:rFonts w:ascii="Calibri" w:eastAsia="Times New Roman" w:hAnsi="Calibri" w:cs="Calibri"/>
                <w:b/>
                <w:bCs/>
                <w:color w:val="auto"/>
                <w:sz w:val="20"/>
                <w:szCs w:val="20"/>
                <w:lang w:val="es-MX" w:eastAsia="en-US"/>
              </w:rPr>
              <w:t>0/100</w:t>
            </w:r>
          </w:p>
        </w:tc>
        <w:tc>
          <w:tcPr>
            <w:tcW w:w="1148" w:type="dxa"/>
            <w:gridSpan w:val="3"/>
            <w:tcBorders>
              <w:top w:val="nil"/>
              <w:left w:val="nil"/>
              <w:bottom w:val="nil"/>
              <w:right w:val="nil"/>
            </w:tcBorders>
            <w:shd w:val="clear" w:color="auto" w:fill="auto"/>
            <w:noWrap/>
            <w:hideMark/>
          </w:tcPr>
          <w:p w14:paraId="18F3221C" w14:textId="77777777" w:rsidR="00235905" w:rsidRPr="00741FFC" w:rsidRDefault="00235905" w:rsidP="00235905">
            <w:pPr>
              <w:spacing w:after="0" w:line="240" w:lineRule="auto"/>
              <w:jc w:val="right"/>
              <w:rPr>
                <w:rFonts w:ascii="Calibri" w:eastAsia="Times New Roman" w:hAnsi="Calibri" w:cs="Calibri"/>
                <w:b/>
                <w:bCs/>
                <w:color w:val="auto"/>
                <w:sz w:val="20"/>
                <w:szCs w:val="20"/>
                <w:lang w:val="en-US" w:eastAsia="en-US"/>
              </w:rPr>
            </w:pPr>
            <w:r w:rsidRPr="00741FFC">
              <w:rPr>
                <w:rFonts w:ascii="Calibri" w:eastAsia="Times New Roman" w:hAnsi="Calibri" w:cs="Calibri"/>
                <w:b/>
                <w:bCs/>
                <w:color w:val="auto"/>
                <w:sz w:val="20"/>
                <w:szCs w:val="20"/>
                <w:lang w:val="en-US" w:eastAsia="en-US"/>
              </w:rPr>
              <w:t>SUBTOTAL:</w:t>
            </w:r>
          </w:p>
        </w:tc>
        <w:tc>
          <w:tcPr>
            <w:tcW w:w="1299" w:type="dxa"/>
            <w:tcBorders>
              <w:top w:val="nil"/>
              <w:left w:val="nil"/>
              <w:bottom w:val="nil"/>
              <w:right w:val="nil"/>
            </w:tcBorders>
            <w:shd w:val="clear" w:color="auto" w:fill="auto"/>
            <w:noWrap/>
            <w:vAlign w:val="center"/>
            <w:hideMark/>
          </w:tcPr>
          <w:p w14:paraId="2E7C6B40" w14:textId="3379ED0E" w:rsidR="00235905" w:rsidRDefault="00235905" w:rsidP="00235905">
            <w:pPr>
              <w:spacing w:after="0" w:line="240" w:lineRule="auto"/>
              <w:jc w:val="center"/>
              <w:rPr>
                <w:rFonts w:ascii="Calibri Light" w:eastAsia="Times New Roman" w:hAnsi="Calibri Light" w:cs="Calibri Light"/>
                <w:b/>
                <w:bCs/>
                <w:color w:val="auto"/>
                <w:sz w:val="20"/>
                <w:szCs w:val="20"/>
                <w:lang w:val="en-US" w:eastAsia="en-US"/>
              </w:rPr>
            </w:pPr>
            <w:r w:rsidRPr="001C31BF">
              <w:rPr>
                <w:rFonts w:ascii="Calibri Light" w:eastAsia="Times New Roman" w:hAnsi="Calibri Light" w:cs="Calibri Light"/>
                <w:b/>
                <w:bCs/>
                <w:color w:val="auto"/>
                <w:sz w:val="20"/>
                <w:szCs w:val="20"/>
                <w:lang w:val="en-US" w:eastAsia="en-US"/>
              </w:rPr>
              <w:t>$</w:t>
            </w:r>
            <w:r w:rsidR="00D97E88">
              <w:rPr>
                <w:rFonts w:ascii="Calibri Light" w:eastAsia="Times New Roman" w:hAnsi="Calibri Light" w:cs="Calibri Light"/>
                <w:b/>
                <w:bCs/>
                <w:color w:val="auto"/>
                <w:sz w:val="20"/>
                <w:szCs w:val="20"/>
                <w:lang w:val="en-US" w:eastAsia="en-US"/>
              </w:rPr>
              <w:t>2</w:t>
            </w:r>
            <w:r w:rsidR="000F5539">
              <w:rPr>
                <w:rFonts w:ascii="Calibri Light" w:eastAsia="Times New Roman" w:hAnsi="Calibri Light" w:cs="Calibri Light"/>
                <w:b/>
                <w:bCs/>
                <w:color w:val="auto"/>
                <w:sz w:val="20"/>
                <w:szCs w:val="20"/>
                <w:lang w:val="en-US" w:eastAsia="en-US"/>
              </w:rPr>
              <w:t>6</w:t>
            </w:r>
            <w:r w:rsidRPr="001C31BF">
              <w:rPr>
                <w:rFonts w:ascii="Calibri Light" w:eastAsia="Times New Roman" w:hAnsi="Calibri Light" w:cs="Calibri Light"/>
                <w:b/>
                <w:bCs/>
                <w:color w:val="auto"/>
                <w:sz w:val="20"/>
                <w:szCs w:val="20"/>
                <w:lang w:val="en-US" w:eastAsia="en-US"/>
              </w:rPr>
              <w:t>,</w:t>
            </w:r>
            <w:r w:rsidR="000F5539">
              <w:rPr>
                <w:rFonts w:ascii="Calibri Light" w:eastAsia="Times New Roman" w:hAnsi="Calibri Light" w:cs="Calibri Light"/>
                <w:b/>
                <w:bCs/>
                <w:color w:val="auto"/>
                <w:sz w:val="20"/>
                <w:szCs w:val="20"/>
                <w:lang w:val="en-US" w:eastAsia="en-US"/>
              </w:rPr>
              <w:t>4</w:t>
            </w:r>
            <w:r w:rsidR="00D97E88">
              <w:rPr>
                <w:rFonts w:ascii="Calibri Light" w:eastAsia="Times New Roman" w:hAnsi="Calibri Light" w:cs="Calibri Light"/>
                <w:b/>
                <w:bCs/>
                <w:color w:val="auto"/>
                <w:sz w:val="20"/>
                <w:szCs w:val="20"/>
                <w:lang w:val="en-US" w:eastAsia="en-US"/>
              </w:rPr>
              <w:t>00</w:t>
            </w:r>
            <w:r w:rsidRPr="001C31BF">
              <w:rPr>
                <w:rFonts w:ascii="Calibri Light" w:eastAsia="Times New Roman" w:hAnsi="Calibri Light" w:cs="Calibri Light"/>
                <w:b/>
                <w:bCs/>
                <w:color w:val="auto"/>
                <w:sz w:val="20"/>
                <w:szCs w:val="20"/>
                <w:lang w:val="en-US" w:eastAsia="en-US"/>
              </w:rPr>
              <w:t>.00</w:t>
            </w:r>
          </w:p>
          <w:p w14:paraId="72DAFFFF" w14:textId="77777777" w:rsidR="00235905" w:rsidRDefault="00235905" w:rsidP="00235905">
            <w:pPr>
              <w:spacing w:after="0" w:line="240" w:lineRule="auto"/>
              <w:jc w:val="center"/>
              <w:rPr>
                <w:rFonts w:ascii="Calibri Light" w:eastAsia="Times New Roman" w:hAnsi="Calibri Light" w:cs="Calibri Light"/>
                <w:b/>
                <w:bCs/>
                <w:color w:val="auto"/>
                <w:sz w:val="20"/>
                <w:szCs w:val="20"/>
                <w:lang w:val="en-US" w:eastAsia="en-US"/>
              </w:rPr>
            </w:pPr>
          </w:p>
          <w:p w14:paraId="42705E71" w14:textId="762B369C" w:rsidR="00235905" w:rsidRPr="001C31BF" w:rsidRDefault="00235905" w:rsidP="00235905">
            <w:pPr>
              <w:spacing w:after="0" w:line="240" w:lineRule="auto"/>
              <w:jc w:val="center"/>
              <w:rPr>
                <w:rFonts w:ascii="Calibri Light" w:eastAsia="Times New Roman" w:hAnsi="Calibri Light" w:cs="Calibri Light"/>
                <w:b/>
                <w:bCs/>
                <w:color w:val="auto"/>
                <w:sz w:val="20"/>
                <w:szCs w:val="20"/>
                <w:lang w:val="en-US" w:eastAsia="en-US"/>
              </w:rPr>
            </w:pPr>
          </w:p>
        </w:tc>
      </w:tr>
      <w:tr w:rsidR="00235905" w:rsidRPr="00741FFC" w14:paraId="7306343B" w14:textId="77777777" w:rsidTr="00235905">
        <w:trPr>
          <w:gridAfter w:val="10"/>
          <w:wAfter w:w="13939" w:type="dxa"/>
          <w:trHeight w:val="255"/>
        </w:trPr>
        <w:tc>
          <w:tcPr>
            <w:tcW w:w="8150" w:type="dxa"/>
            <w:gridSpan w:val="12"/>
            <w:vMerge w:val="restart"/>
            <w:tcBorders>
              <w:top w:val="nil"/>
              <w:left w:val="single" w:sz="4" w:space="0" w:color="auto"/>
              <w:bottom w:val="single" w:sz="4" w:space="0" w:color="000000"/>
              <w:right w:val="single" w:sz="4" w:space="0" w:color="000000"/>
            </w:tcBorders>
            <w:shd w:val="clear" w:color="000000" w:fill="FFFFFF"/>
            <w:noWrap/>
            <w:hideMark/>
          </w:tcPr>
          <w:p w14:paraId="24DA1546" w14:textId="056621F9" w:rsidR="00235905" w:rsidRPr="00741FFC" w:rsidRDefault="00235905" w:rsidP="00235905">
            <w:pPr>
              <w:spacing w:after="0" w:line="240" w:lineRule="auto"/>
              <w:rPr>
                <w:rFonts w:ascii="Calibri" w:eastAsia="Times New Roman" w:hAnsi="Calibri" w:cs="Calibri"/>
                <w:color w:val="auto"/>
                <w:sz w:val="20"/>
                <w:szCs w:val="20"/>
                <w:lang w:val="en-US" w:eastAsia="en-US"/>
              </w:rPr>
            </w:pPr>
          </w:p>
        </w:tc>
        <w:tc>
          <w:tcPr>
            <w:tcW w:w="1148" w:type="dxa"/>
            <w:gridSpan w:val="3"/>
            <w:tcBorders>
              <w:top w:val="nil"/>
              <w:left w:val="nil"/>
              <w:bottom w:val="nil"/>
              <w:right w:val="nil"/>
            </w:tcBorders>
            <w:shd w:val="clear" w:color="auto" w:fill="auto"/>
            <w:noWrap/>
            <w:hideMark/>
          </w:tcPr>
          <w:p w14:paraId="5D6EED2E" w14:textId="77777777" w:rsidR="00235905" w:rsidRPr="00741FFC" w:rsidRDefault="00235905" w:rsidP="00235905">
            <w:pPr>
              <w:spacing w:after="0" w:line="240" w:lineRule="auto"/>
              <w:jc w:val="right"/>
              <w:rPr>
                <w:rFonts w:ascii="Calibri" w:eastAsia="Times New Roman" w:hAnsi="Calibri" w:cs="Calibri"/>
                <w:b/>
                <w:bCs/>
                <w:color w:val="auto"/>
                <w:sz w:val="20"/>
                <w:szCs w:val="20"/>
                <w:lang w:val="en-US" w:eastAsia="en-US"/>
              </w:rPr>
            </w:pPr>
            <w:r w:rsidRPr="00741FFC">
              <w:rPr>
                <w:rFonts w:ascii="Calibri" w:eastAsia="Times New Roman" w:hAnsi="Calibri" w:cs="Calibri"/>
                <w:b/>
                <w:bCs/>
                <w:color w:val="auto"/>
                <w:sz w:val="20"/>
                <w:szCs w:val="20"/>
                <w:lang w:val="en-US" w:eastAsia="en-US"/>
              </w:rPr>
              <w:t>IVA 16%:</w:t>
            </w:r>
          </w:p>
        </w:tc>
        <w:tc>
          <w:tcPr>
            <w:tcW w:w="1299" w:type="dxa"/>
            <w:tcBorders>
              <w:top w:val="nil"/>
              <w:left w:val="nil"/>
              <w:bottom w:val="nil"/>
              <w:right w:val="nil"/>
            </w:tcBorders>
            <w:shd w:val="clear" w:color="auto" w:fill="auto"/>
            <w:noWrap/>
            <w:vAlign w:val="center"/>
            <w:hideMark/>
          </w:tcPr>
          <w:p w14:paraId="038DD3E2" w14:textId="1814D7AF" w:rsidR="00235905" w:rsidRPr="001C31BF" w:rsidRDefault="00235905" w:rsidP="00235905">
            <w:pPr>
              <w:spacing w:after="0" w:line="240" w:lineRule="auto"/>
              <w:jc w:val="center"/>
              <w:rPr>
                <w:rFonts w:ascii="Calibri Light" w:eastAsia="Times New Roman" w:hAnsi="Calibri Light" w:cs="Calibri Light"/>
                <w:b/>
                <w:bCs/>
                <w:color w:val="auto"/>
                <w:sz w:val="20"/>
                <w:szCs w:val="20"/>
                <w:lang w:val="en-US" w:eastAsia="en-US"/>
              </w:rPr>
            </w:pPr>
            <w:r w:rsidRPr="001C31BF">
              <w:rPr>
                <w:rFonts w:ascii="Calibri Light" w:eastAsia="Times New Roman" w:hAnsi="Calibri Light" w:cs="Calibri Light"/>
                <w:b/>
                <w:bCs/>
                <w:color w:val="auto"/>
                <w:sz w:val="20"/>
                <w:szCs w:val="20"/>
                <w:lang w:val="en-US" w:eastAsia="en-US"/>
              </w:rPr>
              <w:t>$</w:t>
            </w:r>
            <w:r w:rsidR="00D97E88">
              <w:rPr>
                <w:rFonts w:ascii="Calibri Light" w:eastAsia="Times New Roman" w:hAnsi="Calibri Light" w:cs="Calibri Light"/>
                <w:b/>
                <w:bCs/>
                <w:color w:val="auto"/>
                <w:sz w:val="20"/>
                <w:szCs w:val="20"/>
                <w:lang w:val="en-US" w:eastAsia="en-US"/>
              </w:rPr>
              <w:t>4</w:t>
            </w:r>
            <w:r>
              <w:rPr>
                <w:rFonts w:ascii="Calibri Light" w:eastAsia="Times New Roman" w:hAnsi="Calibri Light" w:cs="Calibri Light"/>
                <w:b/>
                <w:bCs/>
                <w:color w:val="auto"/>
                <w:sz w:val="20"/>
                <w:szCs w:val="20"/>
                <w:lang w:val="en-US" w:eastAsia="en-US"/>
              </w:rPr>
              <w:t>,</w:t>
            </w:r>
            <w:r w:rsidR="000F5539">
              <w:rPr>
                <w:rFonts w:ascii="Calibri Light" w:eastAsia="Times New Roman" w:hAnsi="Calibri Light" w:cs="Calibri Light"/>
                <w:b/>
                <w:bCs/>
                <w:color w:val="auto"/>
                <w:sz w:val="20"/>
                <w:szCs w:val="20"/>
                <w:lang w:val="en-US" w:eastAsia="en-US"/>
              </w:rPr>
              <w:t>224</w:t>
            </w:r>
            <w:r>
              <w:rPr>
                <w:rFonts w:ascii="Calibri Light" w:eastAsia="Times New Roman" w:hAnsi="Calibri Light" w:cs="Calibri Light"/>
                <w:b/>
                <w:bCs/>
                <w:color w:val="auto"/>
                <w:sz w:val="20"/>
                <w:szCs w:val="20"/>
                <w:lang w:val="en-US" w:eastAsia="en-US"/>
              </w:rPr>
              <w:t>.</w:t>
            </w:r>
            <w:r w:rsidR="00D97E88">
              <w:rPr>
                <w:rFonts w:ascii="Calibri Light" w:eastAsia="Times New Roman" w:hAnsi="Calibri Light" w:cs="Calibri Light"/>
                <w:b/>
                <w:bCs/>
                <w:color w:val="auto"/>
                <w:sz w:val="20"/>
                <w:szCs w:val="20"/>
                <w:lang w:val="en-US" w:eastAsia="en-US"/>
              </w:rPr>
              <w:t>0</w:t>
            </w:r>
            <w:r w:rsidRPr="001C31BF">
              <w:rPr>
                <w:rFonts w:ascii="Calibri Light" w:eastAsia="Times New Roman" w:hAnsi="Calibri Light" w:cs="Calibri Light"/>
                <w:b/>
                <w:bCs/>
                <w:color w:val="auto"/>
                <w:sz w:val="20"/>
                <w:szCs w:val="20"/>
                <w:lang w:val="en-US" w:eastAsia="en-US"/>
              </w:rPr>
              <w:t>0</w:t>
            </w:r>
          </w:p>
        </w:tc>
      </w:tr>
      <w:tr w:rsidR="00235905" w:rsidRPr="00741FFC" w14:paraId="453B4020" w14:textId="77777777" w:rsidTr="00235905">
        <w:trPr>
          <w:gridAfter w:val="10"/>
          <w:wAfter w:w="13939" w:type="dxa"/>
          <w:trHeight w:val="255"/>
        </w:trPr>
        <w:tc>
          <w:tcPr>
            <w:tcW w:w="8150" w:type="dxa"/>
            <w:gridSpan w:val="12"/>
            <w:vMerge/>
            <w:tcBorders>
              <w:top w:val="nil"/>
              <w:left w:val="single" w:sz="4" w:space="0" w:color="auto"/>
              <w:bottom w:val="single" w:sz="4" w:space="0" w:color="000000"/>
              <w:right w:val="single" w:sz="4" w:space="0" w:color="000000"/>
            </w:tcBorders>
            <w:vAlign w:val="center"/>
            <w:hideMark/>
          </w:tcPr>
          <w:p w14:paraId="500E9EF0" w14:textId="77777777" w:rsidR="00235905" w:rsidRPr="00741FFC" w:rsidRDefault="00235905" w:rsidP="00235905">
            <w:pPr>
              <w:spacing w:after="0" w:line="240" w:lineRule="auto"/>
              <w:rPr>
                <w:rFonts w:ascii="Calibri" w:eastAsia="Times New Roman" w:hAnsi="Calibri" w:cs="Calibri"/>
                <w:color w:val="auto"/>
                <w:sz w:val="20"/>
                <w:szCs w:val="20"/>
                <w:lang w:val="en-US" w:eastAsia="en-US"/>
              </w:rPr>
            </w:pPr>
          </w:p>
        </w:tc>
        <w:tc>
          <w:tcPr>
            <w:tcW w:w="1148" w:type="dxa"/>
            <w:gridSpan w:val="3"/>
            <w:tcBorders>
              <w:top w:val="nil"/>
              <w:left w:val="nil"/>
              <w:bottom w:val="nil"/>
              <w:right w:val="nil"/>
            </w:tcBorders>
            <w:shd w:val="clear" w:color="auto" w:fill="auto"/>
            <w:noWrap/>
            <w:hideMark/>
          </w:tcPr>
          <w:p w14:paraId="5BF43F6B" w14:textId="77777777" w:rsidR="00235905" w:rsidRPr="00741FFC" w:rsidRDefault="00235905" w:rsidP="00235905">
            <w:pPr>
              <w:spacing w:after="0" w:line="240" w:lineRule="auto"/>
              <w:jc w:val="right"/>
              <w:rPr>
                <w:rFonts w:ascii="Calibri" w:eastAsia="Times New Roman" w:hAnsi="Calibri" w:cs="Calibri"/>
                <w:b/>
                <w:bCs/>
                <w:color w:val="auto"/>
                <w:sz w:val="20"/>
                <w:szCs w:val="20"/>
                <w:lang w:val="en-US" w:eastAsia="en-US"/>
              </w:rPr>
            </w:pPr>
            <w:r w:rsidRPr="00741FFC">
              <w:rPr>
                <w:rFonts w:ascii="Calibri" w:eastAsia="Times New Roman" w:hAnsi="Calibri" w:cs="Calibri"/>
                <w:b/>
                <w:bCs/>
                <w:color w:val="auto"/>
                <w:sz w:val="20"/>
                <w:szCs w:val="20"/>
                <w:lang w:val="en-US" w:eastAsia="en-US"/>
              </w:rPr>
              <w:t>TOTAL:</w:t>
            </w:r>
          </w:p>
        </w:tc>
        <w:tc>
          <w:tcPr>
            <w:tcW w:w="1299" w:type="dxa"/>
            <w:tcBorders>
              <w:top w:val="nil"/>
              <w:left w:val="nil"/>
              <w:bottom w:val="nil"/>
              <w:right w:val="nil"/>
            </w:tcBorders>
            <w:shd w:val="clear" w:color="auto" w:fill="auto"/>
            <w:noWrap/>
            <w:vAlign w:val="center"/>
            <w:hideMark/>
          </w:tcPr>
          <w:p w14:paraId="4431CABB" w14:textId="244A1DF2" w:rsidR="00235905" w:rsidRPr="001C31BF" w:rsidRDefault="00235905" w:rsidP="00235905">
            <w:pPr>
              <w:spacing w:after="0" w:line="240" w:lineRule="auto"/>
              <w:jc w:val="center"/>
              <w:rPr>
                <w:rFonts w:ascii="Calibri Light" w:eastAsia="Times New Roman" w:hAnsi="Calibri Light" w:cs="Calibri Light"/>
                <w:b/>
                <w:bCs/>
                <w:color w:val="auto"/>
                <w:sz w:val="20"/>
                <w:szCs w:val="20"/>
                <w:lang w:val="en-US" w:eastAsia="en-US"/>
              </w:rPr>
            </w:pPr>
            <w:r w:rsidRPr="001C31BF">
              <w:rPr>
                <w:rFonts w:ascii="Calibri Light" w:eastAsia="Times New Roman" w:hAnsi="Calibri Light" w:cs="Calibri Light"/>
                <w:b/>
                <w:bCs/>
                <w:color w:val="auto"/>
                <w:sz w:val="20"/>
                <w:szCs w:val="20"/>
                <w:lang w:val="en-US" w:eastAsia="en-US"/>
              </w:rPr>
              <w:t>$</w:t>
            </w:r>
            <w:r w:rsidR="000F5539">
              <w:rPr>
                <w:rFonts w:ascii="Calibri Light" w:eastAsia="Times New Roman" w:hAnsi="Calibri Light" w:cs="Calibri Light"/>
                <w:b/>
                <w:bCs/>
                <w:color w:val="auto"/>
                <w:sz w:val="20"/>
                <w:szCs w:val="20"/>
                <w:lang w:val="en-US" w:eastAsia="en-US"/>
              </w:rPr>
              <w:t>30</w:t>
            </w:r>
            <w:r w:rsidR="00D97E88">
              <w:rPr>
                <w:rFonts w:ascii="Calibri Light" w:eastAsia="Times New Roman" w:hAnsi="Calibri Light" w:cs="Calibri Light"/>
                <w:b/>
                <w:bCs/>
                <w:color w:val="auto"/>
                <w:sz w:val="20"/>
                <w:szCs w:val="20"/>
                <w:lang w:val="en-US" w:eastAsia="en-US"/>
              </w:rPr>
              <w:t>,</w:t>
            </w:r>
            <w:r w:rsidR="000F5539">
              <w:rPr>
                <w:rFonts w:ascii="Calibri Light" w:eastAsia="Times New Roman" w:hAnsi="Calibri Light" w:cs="Calibri Light"/>
                <w:b/>
                <w:bCs/>
                <w:color w:val="auto"/>
                <w:sz w:val="20"/>
                <w:szCs w:val="20"/>
                <w:lang w:val="en-US" w:eastAsia="en-US"/>
              </w:rPr>
              <w:t>624</w:t>
            </w:r>
            <w:r w:rsidRPr="001C31BF">
              <w:rPr>
                <w:rFonts w:ascii="Calibri Light" w:eastAsia="Times New Roman" w:hAnsi="Calibri Light" w:cs="Calibri Light"/>
                <w:b/>
                <w:bCs/>
                <w:color w:val="auto"/>
                <w:sz w:val="20"/>
                <w:szCs w:val="20"/>
                <w:lang w:val="en-US" w:eastAsia="en-US"/>
              </w:rPr>
              <w:t>.</w:t>
            </w:r>
            <w:r w:rsidR="00D97E88">
              <w:rPr>
                <w:rFonts w:ascii="Calibri Light" w:eastAsia="Times New Roman" w:hAnsi="Calibri Light" w:cs="Calibri Light"/>
                <w:b/>
                <w:bCs/>
                <w:color w:val="auto"/>
                <w:sz w:val="20"/>
                <w:szCs w:val="20"/>
                <w:lang w:val="en-US" w:eastAsia="en-US"/>
              </w:rPr>
              <w:t>00</w:t>
            </w:r>
          </w:p>
        </w:tc>
      </w:tr>
      <w:tr w:rsidR="00235905" w:rsidRPr="004C558C" w14:paraId="3B76F3E3" w14:textId="77777777" w:rsidTr="00235905">
        <w:trPr>
          <w:gridAfter w:val="9"/>
          <w:wAfter w:w="12598" w:type="dxa"/>
          <w:trHeight w:val="255"/>
        </w:trPr>
        <w:tc>
          <w:tcPr>
            <w:tcW w:w="11938" w:type="dxa"/>
            <w:gridSpan w:val="17"/>
            <w:tcBorders>
              <w:top w:val="nil"/>
              <w:left w:val="nil"/>
              <w:bottom w:val="nil"/>
              <w:right w:val="nil"/>
            </w:tcBorders>
            <w:shd w:val="clear" w:color="auto" w:fill="auto"/>
            <w:noWrap/>
            <w:hideMark/>
          </w:tcPr>
          <w:p w14:paraId="164DA31B" w14:textId="77777777" w:rsidR="00235905" w:rsidRPr="002041D6" w:rsidRDefault="00235905" w:rsidP="00235905">
            <w:pPr>
              <w:spacing w:after="0" w:line="240" w:lineRule="auto"/>
              <w:rPr>
                <w:rFonts w:ascii="Calibri" w:eastAsia="Times New Roman" w:hAnsi="Calibri" w:cs="Calibri"/>
                <w:color w:val="auto"/>
                <w:sz w:val="18"/>
                <w:szCs w:val="18"/>
                <w:lang w:val="es-MX" w:eastAsia="en-US"/>
              </w:rPr>
            </w:pPr>
            <w:r w:rsidRPr="002041D6">
              <w:rPr>
                <w:rFonts w:ascii="Calibri" w:eastAsia="Times New Roman" w:hAnsi="Calibri" w:cs="Calibri"/>
                <w:color w:val="auto"/>
                <w:sz w:val="18"/>
                <w:szCs w:val="18"/>
                <w:lang w:val="es-MX" w:eastAsia="en-US"/>
              </w:rPr>
              <w:t xml:space="preserve">Sírvase leer </w:t>
            </w:r>
            <w:r w:rsidRPr="002041D6">
              <w:rPr>
                <w:rFonts w:ascii="Calibri" w:eastAsia="Times New Roman" w:hAnsi="Calibri" w:cs="Calibri"/>
                <w:b/>
                <w:bCs/>
                <w:color w:val="auto"/>
                <w:sz w:val="18"/>
                <w:szCs w:val="18"/>
                <w:lang w:val="es-MX" w:eastAsia="en-US"/>
              </w:rPr>
              <w:t>Clausulas del Servicio</w:t>
            </w:r>
          </w:p>
        </w:tc>
      </w:tr>
      <w:tr w:rsidR="00235905" w:rsidRPr="004C558C" w14:paraId="3EB994B0" w14:textId="77777777" w:rsidTr="00235905">
        <w:trPr>
          <w:gridAfter w:val="9"/>
          <w:wAfter w:w="12598" w:type="dxa"/>
          <w:trHeight w:val="255"/>
        </w:trPr>
        <w:tc>
          <w:tcPr>
            <w:tcW w:w="11938" w:type="dxa"/>
            <w:gridSpan w:val="17"/>
            <w:tcBorders>
              <w:top w:val="nil"/>
              <w:left w:val="nil"/>
              <w:bottom w:val="nil"/>
              <w:right w:val="nil"/>
            </w:tcBorders>
            <w:shd w:val="clear" w:color="auto" w:fill="auto"/>
            <w:noWrap/>
            <w:hideMark/>
          </w:tcPr>
          <w:p w14:paraId="5D772454" w14:textId="5DB001F4" w:rsidR="00235905" w:rsidRPr="002041D6" w:rsidRDefault="00235905" w:rsidP="00235905">
            <w:pPr>
              <w:spacing w:after="0" w:line="240" w:lineRule="auto"/>
              <w:rPr>
                <w:rFonts w:ascii="Calibri" w:eastAsia="Times New Roman" w:hAnsi="Calibri" w:cs="Calibri"/>
                <w:color w:val="auto"/>
                <w:sz w:val="18"/>
                <w:szCs w:val="18"/>
                <w:lang w:val="es-MX" w:eastAsia="en-US"/>
              </w:rPr>
            </w:pPr>
            <w:r w:rsidRPr="002041D6">
              <w:rPr>
                <w:rFonts w:ascii="Calibri" w:eastAsia="Times New Roman" w:hAnsi="Calibri" w:cs="Calibri"/>
                <w:color w:val="auto"/>
                <w:sz w:val="18"/>
                <w:szCs w:val="18"/>
                <w:lang w:val="es-MX" w:eastAsia="en-US"/>
              </w:rPr>
              <w:t>Para más información sobre el alcance de este servicio y como complemento de la cotización presente, le pedimos atentamente consulte nuestra</w:t>
            </w:r>
          </w:p>
        </w:tc>
      </w:tr>
      <w:tr w:rsidR="00235905" w:rsidRPr="004C558C" w14:paraId="7B0FD37C" w14:textId="77777777" w:rsidTr="00235905">
        <w:trPr>
          <w:gridAfter w:val="9"/>
          <w:wAfter w:w="12598" w:type="dxa"/>
          <w:trHeight w:val="255"/>
        </w:trPr>
        <w:tc>
          <w:tcPr>
            <w:tcW w:w="11938" w:type="dxa"/>
            <w:gridSpan w:val="17"/>
            <w:tcBorders>
              <w:top w:val="nil"/>
              <w:left w:val="nil"/>
              <w:bottom w:val="nil"/>
              <w:right w:val="nil"/>
            </w:tcBorders>
            <w:shd w:val="clear" w:color="auto" w:fill="auto"/>
            <w:noWrap/>
            <w:hideMark/>
          </w:tcPr>
          <w:p w14:paraId="708A0C89" w14:textId="77777777" w:rsidR="00235905" w:rsidRPr="002041D6" w:rsidRDefault="00235905" w:rsidP="00235905">
            <w:pPr>
              <w:spacing w:after="0" w:line="240" w:lineRule="auto"/>
              <w:rPr>
                <w:rFonts w:ascii="Calibri" w:eastAsia="Times New Roman" w:hAnsi="Calibri" w:cs="Calibri"/>
                <w:color w:val="auto"/>
                <w:sz w:val="18"/>
                <w:szCs w:val="18"/>
                <w:lang w:val="es-MX" w:eastAsia="en-US"/>
              </w:rPr>
            </w:pPr>
            <w:r w:rsidRPr="002041D6">
              <w:rPr>
                <w:rFonts w:ascii="Calibri" w:eastAsia="Times New Roman" w:hAnsi="Calibri" w:cs="Calibri"/>
                <w:color w:val="auto"/>
                <w:sz w:val="18"/>
                <w:szCs w:val="18"/>
                <w:lang w:val="es-MX" w:eastAsia="en-US"/>
              </w:rPr>
              <w:t>página (www.coinsamatik.com). En ella puede comprobar los servicios que ofrecemos.</w:t>
            </w:r>
          </w:p>
        </w:tc>
      </w:tr>
    </w:tbl>
    <w:p w14:paraId="7E1502FA" w14:textId="66FBC4A2" w:rsidR="00741FFC" w:rsidRDefault="00FA7C60" w:rsidP="007D5BB2">
      <w:pPr>
        <w:jc w:val="both"/>
        <w:rPr>
          <w:rFonts w:asciiTheme="majorHAnsi" w:eastAsia="Roboto Light" w:hAnsiTheme="majorHAnsi" w:cs="Roboto Light"/>
          <w:color w:val="auto"/>
          <w:sz w:val="40"/>
          <w:szCs w:val="40"/>
          <w:lang w:val="es-MX"/>
        </w:rPr>
      </w:pPr>
      <w:r w:rsidRPr="00FA7C60">
        <w:rPr>
          <w:noProof/>
        </w:rPr>
        <w:drawing>
          <wp:inline distT="0" distB="0" distL="0" distR="0" wp14:anchorId="4AD9374D" wp14:editId="130DE7B4">
            <wp:extent cx="6858000" cy="98552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0" cy="985520"/>
                    </a:xfrm>
                    <a:prstGeom prst="rect">
                      <a:avLst/>
                    </a:prstGeom>
                    <a:noFill/>
                    <a:ln>
                      <a:noFill/>
                    </a:ln>
                  </pic:spPr>
                </pic:pic>
              </a:graphicData>
            </a:graphic>
          </wp:inline>
        </w:drawing>
      </w:r>
    </w:p>
    <w:tbl>
      <w:tblPr>
        <w:tblW w:w="11580" w:type="dxa"/>
        <w:tblLook w:val="04A0" w:firstRow="1" w:lastRow="0" w:firstColumn="1" w:lastColumn="0" w:noHBand="0" w:noVBand="1"/>
      </w:tblPr>
      <w:tblGrid>
        <w:gridCol w:w="11580"/>
      </w:tblGrid>
      <w:tr w:rsidR="00FA7C60" w:rsidRPr="00FA7C60" w14:paraId="4D6B785D" w14:textId="77777777" w:rsidTr="00FA7C60">
        <w:trPr>
          <w:trHeight w:val="288"/>
        </w:trPr>
        <w:tc>
          <w:tcPr>
            <w:tcW w:w="11580" w:type="dxa"/>
            <w:tcBorders>
              <w:top w:val="nil"/>
              <w:left w:val="nil"/>
              <w:bottom w:val="nil"/>
              <w:right w:val="nil"/>
            </w:tcBorders>
            <w:shd w:val="clear" w:color="auto" w:fill="auto"/>
            <w:noWrap/>
            <w:hideMark/>
          </w:tcPr>
          <w:p w14:paraId="1C85A083" w14:textId="77777777" w:rsidR="00FA7C60" w:rsidRPr="00FA7C60" w:rsidRDefault="00FA7C60" w:rsidP="00FA7C60">
            <w:pPr>
              <w:spacing w:after="0" w:line="240" w:lineRule="auto"/>
              <w:rPr>
                <w:rFonts w:ascii="Calibri Light" w:eastAsia="Times New Roman" w:hAnsi="Calibri Light" w:cs="Calibri Light"/>
                <w:b/>
                <w:bCs/>
                <w:color w:val="auto"/>
                <w:sz w:val="16"/>
                <w:szCs w:val="16"/>
                <w:lang w:val="en-US" w:eastAsia="en-US"/>
              </w:rPr>
            </w:pPr>
            <w:proofErr w:type="spellStart"/>
            <w:r w:rsidRPr="00FA7C60">
              <w:rPr>
                <w:rFonts w:ascii="Calibri Light" w:eastAsia="Times New Roman" w:hAnsi="Calibri Light" w:cs="Calibri Light"/>
                <w:b/>
                <w:bCs/>
                <w:color w:val="auto"/>
                <w:sz w:val="16"/>
                <w:szCs w:val="16"/>
                <w:lang w:val="en-US" w:eastAsia="en-US"/>
              </w:rPr>
              <w:t>Clausulas</w:t>
            </w:r>
            <w:proofErr w:type="spellEnd"/>
            <w:r w:rsidRPr="00FA7C60">
              <w:rPr>
                <w:rFonts w:ascii="Calibri Light" w:eastAsia="Times New Roman" w:hAnsi="Calibri Light" w:cs="Calibri Light"/>
                <w:b/>
                <w:bCs/>
                <w:color w:val="auto"/>
                <w:sz w:val="16"/>
                <w:szCs w:val="16"/>
                <w:lang w:val="en-US" w:eastAsia="en-US"/>
              </w:rPr>
              <w:t xml:space="preserve"> del Servicio:</w:t>
            </w:r>
          </w:p>
        </w:tc>
      </w:tr>
      <w:tr w:rsidR="00FA7C60" w:rsidRPr="004C558C" w14:paraId="156A376A" w14:textId="77777777" w:rsidTr="00FA7C60">
        <w:trPr>
          <w:trHeight w:val="288"/>
        </w:trPr>
        <w:tc>
          <w:tcPr>
            <w:tcW w:w="11580" w:type="dxa"/>
            <w:tcBorders>
              <w:top w:val="nil"/>
              <w:left w:val="nil"/>
              <w:bottom w:val="nil"/>
              <w:right w:val="nil"/>
            </w:tcBorders>
            <w:shd w:val="clear" w:color="auto" w:fill="auto"/>
            <w:hideMark/>
          </w:tcPr>
          <w:p w14:paraId="2EF55929" w14:textId="77777777" w:rsidR="00FA7C60" w:rsidRPr="00FA7C60" w:rsidRDefault="00FA7C60" w:rsidP="00FA7C60">
            <w:pPr>
              <w:spacing w:after="0" w:line="240" w:lineRule="auto"/>
              <w:rPr>
                <w:rFonts w:ascii="Calibri Light" w:eastAsia="Times New Roman" w:hAnsi="Calibri Light" w:cs="Calibri Light"/>
                <w:b/>
                <w:bCs/>
                <w:color w:val="auto"/>
                <w:sz w:val="16"/>
                <w:szCs w:val="16"/>
                <w:lang w:val="es-MX" w:eastAsia="en-US"/>
              </w:rPr>
            </w:pPr>
            <w:r w:rsidRPr="00FA7C60">
              <w:rPr>
                <w:rFonts w:ascii="Calibri Light" w:eastAsia="Times New Roman" w:hAnsi="Calibri Light" w:cs="Calibri Light"/>
                <w:b/>
                <w:bCs/>
                <w:color w:val="auto"/>
                <w:sz w:val="16"/>
                <w:szCs w:val="16"/>
                <w:lang w:val="es-MX" w:eastAsia="en-US"/>
              </w:rPr>
              <w:t>* Normativa aplicable: NMX-AA-179-SCFI-2018 - MEDICION DE VOLUMENES DE AGUAS NACIONALES USADOS, EXPLOTADOS O APROVECHADOS.</w:t>
            </w:r>
          </w:p>
        </w:tc>
      </w:tr>
      <w:tr w:rsidR="00FA7C60" w:rsidRPr="004C558C" w14:paraId="776DBCCF" w14:textId="77777777" w:rsidTr="00FA7C60">
        <w:trPr>
          <w:trHeight w:val="1296"/>
        </w:trPr>
        <w:tc>
          <w:tcPr>
            <w:tcW w:w="11580" w:type="dxa"/>
            <w:tcBorders>
              <w:top w:val="nil"/>
              <w:left w:val="nil"/>
              <w:bottom w:val="nil"/>
              <w:right w:val="nil"/>
            </w:tcBorders>
            <w:shd w:val="clear" w:color="auto" w:fill="auto"/>
            <w:hideMark/>
          </w:tcPr>
          <w:p w14:paraId="26DC95DB" w14:textId="77777777" w:rsidR="00FA7C60" w:rsidRPr="00FA7C60" w:rsidRDefault="00FA7C60" w:rsidP="00FA7C60">
            <w:pPr>
              <w:spacing w:after="0" w:line="240" w:lineRule="auto"/>
              <w:rPr>
                <w:rFonts w:ascii="Calibri Light" w:eastAsia="Times New Roman" w:hAnsi="Calibri Light" w:cs="Calibri Light"/>
                <w:b/>
                <w:bCs/>
                <w:color w:val="auto"/>
                <w:sz w:val="16"/>
                <w:szCs w:val="16"/>
                <w:lang w:val="es-MX" w:eastAsia="en-US"/>
              </w:rPr>
            </w:pPr>
            <w:r w:rsidRPr="00FA7C60">
              <w:rPr>
                <w:rFonts w:ascii="Calibri Light" w:eastAsia="Times New Roman" w:hAnsi="Calibri Light" w:cs="Calibri Light"/>
                <w:b/>
                <w:bCs/>
                <w:color w:val="auto"/>
                <w:sz w:val="16"/>
                <w:szCs w:val="16"/>
                <w:lang w:val="es-MX" w:eastAsia="en-US"/>
              </w:rPr>
              <w:t xml:space="preserve">* COINSAMATIK S.A. DE C.V. cuenta con la </w:t>
            </w:r>
            <w:proofErr w:type="spellStart"/>
            <w:r w:rsidRPr="00FA7C60">
              <w:rPr>
                <w:rFonts w:ascii="Calibri Light" w:eastAsia="Times New Roman" w:hAnsi="Calibri Light" w:cs="Calibri Light"/>
                <w:b/>
                <w:bCs/>
                <w:color w:val="auto"/>
                <w:sz w:val="16"/>
                <w:szCs w:val="16"/>
                <w:lang w:val="es-MX" w:eastAsia="en-US"/>
              </w:rPr>
              <w:t>acreditacion</w:t>
            </w:r>
            <w:proofErr w:type="spellEnd"/>
            <w:r w:rsidRPr="00FA7C60">
              <w:rPr>
                <w:rFonts w:ascii="Calibri Light" w:eastAsia="Times New Roman" w:hAnsi="Calibri Light" w:cs="Calibri Light"/>
                <w:b/>
                <w:bCs/>
                <w:color w:val="auto"/>
                <w:sz w:val="16"/>
                <w:szCs w:val="16"/>
                <w:lang w:val="es-MX" w:eastAsia="en-US"/>
              </w:rPr>
              <w:t xml:space="preserve"> MVA-027, ante la Entidad Mexicana de </w:t>
            </w:r>
            <w:proofErr w:type="spellStart"/>
            <w:r w:rsidRPr="00FA7C60">
              <w:rPr>
                <w:rFonts w:ascii="Calibri Light" w:eastAsia="Times New Roman" w:hAnsi="Calibri Light" w:cs="Calibri Light"/>
                <w:b/>
                <w:bCs/>
                <w:color w:val="auto"/>
                <w:sz w:val="16"/>
                <w:szCs w:val="16"/>
                <w:lang w:val="es-MX" w:eastAsia="en-US"/>
              </w:rPr>
              <w:t>Acreditacion</w:t>
            </w:r>
            <w:proofErr w:type="spellEnd"/>
            <w:r w:rsidRPr="00FA7C60">
              <w:rPr>
                <w:rFonts w:ascii="Calibri Light" w:eastAsia="Times New Roman" w:hAnsi="Calibri Light" w:cs="Calibri Light"/>
                <w:b/>
                <w:bCs/>
                <w:color w:val="auto"/>
                <w:sz w:val="16"/>
                <w:szCs w:val="16"/>
                <w:lang w:val="es-MX" w:eastAsia="en-US"/>
              </w:rPr>
              <w:t xml:space="preserve"> (</w:t>
            </w:r>
            <w:proofErr w:type="spellStart"/>
            <w:r w:rsidRPr="00FA7C60">
              <w:rPr>
                <w:rFonts w:ascii="Calibri Light" w:eastAsia="Times New Roman" w:hAnsi="Calibri Light" w:cs="Calibri Light"/>
                <w:b/>
                <w:bCs/>
                <w:color w:val="auto"/>
                <w:sz w:val="16"/>
                <w:szCs w:val="16"/>
                <w:lang w:val="es-MX" w:eastAsia="en-US"/>
              </w:rPr>
              <w:t>ema</w:t>
            </w:r>
            <w:proofErr w:type="spellEnd"/>
            <w:r w:rsidRPr="00FA7C60">
              <w:rPr>
                <w:rFonts w:ascii="Calibri Light" w:eastAsia="Times New Roman" w:hAnsi="Calibri Light" w:cs="Calibri Light"/>
                <w:b/>
                <w:bCs/>
                <w:color w:val="auto"/>
                <w:sz w:val="16"/>
                <w:szCs w:val="16"/>
                <w:lang w:val="es-MX" w:eastAsia="en-US"/>
              </w:rPr>
              <w:t xml:space="preserve">) y la </w:t>
            </w:r>
            <w:proofErr w:type="spellStart"/>
            <w:r w:rsidRPr="00FA7C60">
              <w:rPr>
                <w:rFonts w:ascii="Calibri Light" w:eastAsia="Times New Roman" w:hAnsi="Calibri Light" w:cs="Calibri Light"/>
                <w:b/>
                <w:bCs/>
                <w:color w:val="auto"/>
                <w:sz w:val="16"/>
                <w:szCs w:val="16"/>
                <w:lang w:val="es-MX" w:eastAsia="en-US"/>
              </w:rPr>
              <w:t>aprobacion</w:t>
            </w:r>
            <w:proofErr w:type="spellEnd"/>
            <w:r w:rsidRPr="00FA7C60">
              <w:rPr>
                <w:rFonts w:ascii="Calibri Light" w:eastAsia="Times New Roman" w:hAnsi="Calibri Light" w:cs="Calibri Light"/>
                <w:b/>
                <w:bCs/>
                <w:color w:val="auto"/>
                <w:sz w:val="16"/>
                <w:szCs w:val="16"/>
                <w:lang w:val="es-MX" w:eastAsia="en-US"/>
              </w:rPr>
              <w:t xml:space="preserve"> de la CONAGUA por medio del </w:t>
            </w:r>
            <w:proofErr w:type="spellStart"/>
            <w:r w:rsidRPr="00FA7C60">
              <w:rPr>
                <w:rFonts w:ascii="Calibri Light" w:eastAsia="Times New Roman" w:hAnsi="Calibri Light" w:cs="Calibri Light"/>
                <w:b/>
                <w:bCs/>
                <w:color w:val="auto"/>
                <w:sz w:val="16"/>
                <w:szCs w:val="16"/>
                <w:lang w:val="es-MX" w:eastAsia="en-US"/>
              </w:rPr>
              <w:t>numero</w:t>
            </w:r>
            <w:proofErr w:type="spellEnd"/>
            <w:r w:rsidRPr="00FA7C60">
              <w:rPr>
                <w:rFonts w:ascii="Calibri Light" w:eastAsia="Times New Roman" w:hAnsi="Calibri Light" w:cs="Calibri Light"/>
                <w:b/>
                <w:bCs/>
                <w:color w:val="auto"/>
                <w:sz w:val="16"/>
                <w:szCs w:val="16"/>
                <w:lang w:val="es-MX" w:eastAsia="en-US"/>
              </w:rPr>
              <w:t xml:space="preserve"> de </w:t>
            </w:r>
            <w:proofErr w:type="spellStart"/>
            <w:r w:rsidRPr="00FA7C60">
              <w:rPr>
                <w:rFonts w:ascii="Calibri Light" w:eastAsia="Times New Roman" w:hAnsi="Calibri Light" w:cs="Calibri Light"/>
                <w:b/>
                <w:bCs/>
                <w:color w:val="auto"/>
                <w:sz w:val="16"/>
                <w:szCs w:val="16"/>
                <w:lang w:val="es-MX" w:eastAsia="en-US"/>
              </w:rPr>
              <w:t>aprobacion</w:t>
            </w:r>
            <w:proofErr w:type="spellEnd"/>
            <w:r w:rsidRPr="00FA7C60">
              <w:rPr>
                <w:rFonts w:ascii="Calibri Light" w:eastAsia="Times New Roman" w:hAnsi="Calibri Light" w:cs="Calibri Light"/>
                <w:b/>
                <w:bCs/>
                <w:color w:val="auto"/>
                <w:sz w:val="16"/>
                <w:szCs w:val="16"/>
                <w:lang w:val="es-MX" w:eastAsia="en-US"/>
              </w:rPr>
              <w:t xml:space="preserve"> B00.9/11/2022.-2393, como prestador de servicios integrados (PSI) para la </w:t>
            </w:r>
            <w:proofErr w:type="spellStart"/>
            <w:r w:rsidRPr="00FA7C60">
              <w:rPr>
                <w:rFonts w:ascii="Calibri Light" w:eastAsia="Times New Roman" w:hAnsi="Calibri Light" w:cs="Calibri Light"/>
                <w:b/>
                <w:bCs/>
                <w:color w:val="auto"/>
                <w:sz w:val="16"/>
                <w:szCs w:val="16"/>
                <w:lang w:val="es-MX" w:eastAsia="en-US"/>
              </w:rPr>
              <w:t>seleccion</w:t>
            </w:r>
            <w:proofErr w:type="spellEnd"/>
            <w:r w:rsidRPr="00FA7C60">
              <w:rPr>
                <w:rFonts w:ascii="Calibri Light" w:eastAsia="Times New Roman" w:hAnsi="Calibri Light" w:cs="Calibri Light"/>
                <w:b/>
                <w:bCs/>
                <w:color w:val="auto"/>
                <w:sz w:val="16"/>
                <w:szCs w:val="16"/>
                <w:lang w:val="es-MX" w:eastAsia="en-US"/>
              </w:rPr>
              <w:t xml:space="preserve">, </w:t>
            </w:r>
            <w:proofErr w:type="spellStart"/>
            <w:r w:rsidRPr="00FA7C60">
              <w:rPr>
                <w:rFonts w:ascii="Calibri Light" w:eastAsia="Times New Roman" w:hAnsi="Calibri Light" w:cs="Calibri Light"/>
                <w:b/>
                <w:bCs/>
                <w:color w:val="auto"/>
                <w:sz w:val="16"/>
                <w:szCs w:val="16"/>
                <w:lang w:val="es-MX" w:eastAsia="en-US"/>
              </w:rPr>
              <w:t>instalacion</w:t>
            </w:r>
            <w:proofErr w:type="spellEnd"/>
            <w:r w:rsidRPr="00FA7C60">
              <w:rPr>
                <w:rFonts w:ascii="Calibri Light" w:eastAsia="Times New Roman" w:hAnsi="Calibri Light" w:cs="Calibri Light"/>
                <w:b/>
                <w:bCs/>
                <w:color w:val="auto"/>
                <w:sz w:val="16"/>
                <w:szCs w:val="16"/>
                <w:lang w:val="es-MX" w:eastAsia="en-US"/>
              </w:rPr>
              <w:t xml:space="preserve"> y </w:t>
            </w:r>
            <w:proofErr w:type="spellStart"/>
            <w:r w:rsidRPr="00FA7C60">
              <w:rPr>
                <w:rFonts w:ascii="Calibri Light" w:eastAsia="Times New Roman" w:hAnsi="Calibri Light" w:cs="Calibri Light"/>
                <w:b/>
                <w:bCs/>
                <w:color w:val="auto"/>
                <w:sz w:val="16"/>
                <w:szCs w:val="16"/>
                <w:lang w:val="es-MX" w:eastAsia="en-US"/>
              </w:rPr>
              <w:t>operacion</w:t>
            </w:r>
            <w:proofErr w:type="spellEnd"/>
            <w:r w:rsidRPr="00FA7C60">
              <w:rPr>
                <w:rFonts w:ascii="Calibri Light" w:eastAsia="Times New Roman" w:hAnsi="Calibri Light" w:cs="Calibri Light"/>
                <w:b/>
                <w:bCs/>
                <w:color w:val="auto"/>
                <w:sz w:val="16"/>
                <w:szCs w:val="16"/>
                <w:lang w:val="es-MX" w:eastAsia="en-US"/>
              </w:rPr>
              <w:t xml:space="preserve"> del medidor o sistema de </w:t>
            </w:r>
            <w:proofErr w:type="spellStart"/>
            <w:r w:rsidRPr="00FA7C60">
              <w:rPr>
                <w:rFonts w:ascii="Calibri Light" w:eastAsia="Times New Roman" w:hAnsi="Calibri Light" w:cs="Calibri Light"/>
                <w:b/>
                <w:bCs/>
                <w:color w:val="auto"/>
                <w:sz w:val="16"/>
                <w:szCs w:val="16"/>
                <w:lang w:val="es-MX" w:eastAsia="en-US"/>
              </w:rPr>
              <w:t>medicion</w:t>
            </w:r>
            <w:proofErr w:type="spellEnd"/>
            <w:r w:rsidRPr="00FA7C60">
              <w:rPr>
                <w:rFonts w:ascii="Calibri Light" w:eastAsia="Times New Roman" w:hAnsi="Calibri Light" w:cs="Calibri Light"/>
                <w:b/>
                <w:bCs/>
                <w:color w:val="auto"/>
                <w:sz w:val="16"/>
                <w:szCs w:val="16"/>
                <w:lang w:val="es-MX" w:eastAsia="en-US"/>
              </w:rPr>
              <w:t xml:space="preserve">, </w:t>
            </w:r>
            <w:proofErr w:type="spellStart"/>
            <w:r w:rsidRPr="00FA7C60">
              <w:rPr>
                <w:rFonts w:ascii="Calibri Light" w:eastAsia="Times New Roman" w:hAnsi="Calibri Light" w:cs="Calibri Light"/>
                <w:b/>
                <w:bCs/>
                <w:color w:val="auto"/>
                <w:sz w:val="16"/>
                <w:szCs w:val="16"/>
                <w:lang w:val="es-MX" w:eastAsia="en-US"/>
              </w:rPr>
              <w:t>asi</w:t>
            </w:r>
            <w:proofErr w:type="spellEnd"/>
            <w:r w:rsidRPr="00FA7C60">
              <w:rPr>
                <w:rFonts w:ascii="Calibri Light" w:eastAsia="Times New Roman" w:hAnsi="Calibri Light" w:cs="Calibri Light"/>
                <w:b/>
                <w:bCs/>
                <w:color w:val="auto"/>
                <w:sz w:val="16"/>
                <w:szCs w:val="16"/>
                <w:lang w:val="es-MX" w:eastAsia="en-US"/>
              </w:rPr>
              <w:t xml:space="preserve"> como la </w:t>
            </w:r>
            <w:proofErr w:type="spellStart"/>
            <w:r w:rsidRPr="00FA7C60">
              <w:rPr>
                <w:rFonts w:ascii="Calibri Light" w:eastAsia="Times New Roman" w:hAnsi="Calibri Light" w:cs="Calibri Light"/>
                <w:b/>
                <w:bCs/>
                <w:color w:val="auto"/>
                <w:sz w:val="16"/>
                <w:szCs w:val="16"/>
                <w:lang w:val="es-MX" w:eastAsia="en-US"/>
              </w:rPr>
              <w:t>transmision</w:t>
            </w:r>
            <w:proofErr w:type="spellEnd"/>
            <w:r w:rsidRPr="00FA7C60">
              <w:rPr>
                <w:rFonts w:ascii="Calibri Light" w:eastAsia="Times New Roman" w:hAnsi="Calibri Light" w:cs="Calibri Light"/>
                <w:b/>
                <w:bCs/>
                <w:color w:val="auto"/>
                <w:sz w:val="16"/>
                <w:szCs w:val="16"/>
                <w:lang w:val="es-MX" w:eastAsia="en-US"/>
              </w:rPr>
              <w:t xml:space="preserve"> remota de la </w:t>
            </w:r>
            <w:proofErr w:type="spellStart"/>
            <w:r w:rsidRPr="00FA7C60">
              <w:rPr>
                <w:rFonts w:ascii="Calibri Light" w:eastAsia="Times New Roman" w:hAnsi="Calibri Light" w:cs="Calibri Light"/>
                <w:b/>
                <w:bCs/>
                <w:color w:val="auto"/>
                <w:sz w:val="16"/>
                <w:szCs w:val="16"/>
                <w:lang w:val="es-MX" w:eastAsia="en-US"/>
              </w:rPr>
              <w:t>informacion</w:t>
            </w:r>
            <w:proofErr w:type="spellEnd"/>
            <w:r w:rsidRPr="00FA7C60">
              <w:rPr>
                <w:rFonts w:ascii="Calibri Light" w:eastAsia="Times New Roman" w:hAnsi="Calibri Light" w:cs="Calibri Light"/>
                <w:b/>
                <w:bCs/>
                <w:color w:val="auto"/>
                <w:sz w:val="16"/>
                <w:szCs w:val="16"/>
                <w:lang w:val="es-MX" w:eastAsia="en-US"/>
              </w:rPr>
              <w:t xml:space="preserve"> de </w:t>
            </w:r>
            <w:proofErr w:type="spellStart"/>
            <w:r w:rsidRPr="00FA7C60">
              <w:rPr>
                <w:rFonts w:ascii="Calibri Light" w:eastAsia="Times New Roman" w:hAnsi="Calibri Light" w:cs="Calibri Light"/>
                <w:b/>
                <w:bCs/>
                <w:color w:val="auto"/>
                <w:sz w:val="16"/>
                <w:szCs w:val="16"/>
                <w:lang w:val="es-MX" w:eastAsia="en-US"/>
              </w:rPr>
              <w:t>medicion</w:t>
            </w:r>
            <w:proofErr w:type="spellEnd"/>
            <w:r w:rsidRPr="00FA7C60">
              <w:rPr>
                <w:rFonts w:ascii="Calibri Light" w:eastAsia="Times New Roman" w:hAnsi="Calibri Light" w:cs="Calibri Light"/>
                <w:b/>
                <w:bCs/>
                <w:color w:val="auto"/>
                <w:sz w:val="16"/>
                <w:szCs w:val="16"/>
                <w:lang w:val="es-MX" w:eastAsia="en-US"/>
              </w:rPr>
              <w:t xml:space="preserve"> a la autoridad de las aguas nacionales; y cuenta con personal certificado en el </w:t>
            </w:r>
            <w:proofErr w:type="spellStart"/>
            <w:r w:rsidRPr="00FA7C60">
              <w:rPr>
                <w:rFonts w:ascii="Calibri Light" w:eastAsia="Times New Roman" w:hAnsi="Calibri Light" w:cs="Calibri Light"/>
                <w:b/>
                <w:bCs/>
                <w:color w:val="auto"/>
                <w:sz w:val="16"/>
                <w:szCs w:val="16"/>
                <w:lang w:val="es-MX" w:eastAsia="en-US"/>
              </w:rPr>
              <w:t>estandar</w:t>
            </w:r>
            <w:proofErr w:type="spellEnd"/>
            <w:r w:rsidRPr="00FA7C60">
              <w:rPr>
                <w:rFonts w:ascii="Calibri Light" w:eastAsia="Times New Roman" w:hAnsi="Calibri Light" w:cs="Calibri Light"/>
                <w:b/>
                <w:bCs/>
                <w:color w:val="auto"/>
                <w:sz w:val="16"/>
                <w:szCs w:val="16"/>
                <w:lang w:val="es-MX" w:eastAsia="en-US"/>
              </w:rPr>
              <w:t xml:space="preserve"> de competencia EC0913 (</w:t>
            </w:r>
            <w:proofErr w:type="spellStart"/>
            <w:r w:rsidRPr="00FA7C60">
              <w:rPr>
                <w:rFonts w:ascii="Calibri Light" w:eastAsia="Times New Roman" w:hAnsi="Calibri Light" w:cs="Calibri Light"/>
                <w:b/>
                <w:bCs/>
                <w:color w:val="auto"/>
                <w:sz w:val="16"/>
                <w:szCs w:val="16"/>
                <w:lang w:val="es-MX" w:eastAsia="en-US"/>
              </w:rPr>
              <w:t>Asesoria</w:t>
            </w:r>
            <w:proofErr w:type="spellEnd"/>
            <w:r w:rsidRPr="00FA7C60">
              <w:rPr>
                <w:rFonts w:ascii="Calibri Light" w:eastAsia="Times New Roman" w:hAnsi="Calibri Light" w:cs="Calibri Light"/>
                <w:b/>
                <w:bCs/>
                <w:color w:val="auto"/>
                <w:sz w:val="16"/>
                <w:szCs w:val="16"/>
                <w:lang w:val="es-MX" w:eastAsia="en-US"/>
              </w:rPr>
              <w:t xml:space="preserve"> en medidores de carrete para </w:t>
            </w:r>
            <w:proofErr w:type="spellStart"/>
            <w:r w:rsidRPr="00FA7C60">
              <w:rPr>
                <w:rFonts w:ascii="Calibri Light" w:eastAsia="Times New Roman" w:hAnsi="Calibri Light" w:cs="Calibri Light"/>
                <w:b/>
                <w:bCs/>
                <w:color w:val="auto"/>
                <w:sz w:val="16"/>
                <w:szCs w:val="16"/>
                <w:lang w:val="es-MX" w:eastAsia="en-US"/>
              </w:rPr>
              <w:t>tuberia</w:t>
            </w:r>
            <w:proofErr w:type="spellEnd"/>
            <w:r w:rsidRPr="00FA7C60">
              <w:rPr>
                <w:rFonts w:ascii="Calibri Light" w:eastAsia="Times New Roman" w:hAnsi="Calibri Light" w:cs="Calibri Light"/>
                <w:b/>
                <w:bCs/>
                <w:color w:val="auto"/>
                <w:sz w:val="16"/>
                <w:szCs w:val="16"/>
                <w:lang w:val="es-MX" w:eastAsia="en-US"/>
              </w:rPr>
              <w:t xml:space="preserve"> a </w:t>
            </w:r>
            <w:proofErr w:type="spellStart"/>
            <w:r w:rsidRPr="00FA7C60">
              <w:rPr>
                <w:rFonts w:ascii="Calibri Light" w:eastAsia="Times New Roman" w:hAnsi="Calibri Light" w:cs="Calibri Light"/>
                <w:b/>
                <w:bCs/>
                <w:color w:val="auto"/>
                <w:sz w:val="16"/>
                <w:szCs w:val="16"/>
                <w:lang w:val="es-MX" w:eastAsia="en-US"/>
              </w:rPr>
              <w:t>presion</w:t>
            </w:r>
            <w:proofErr w:type="spellEnd"/>
            <w:r w:rsidRPr="00FA7C60">
              <w:rPr>
                <w:rFonts w:ascii="Calibri Light" w:eastAsia="Times New Roman" w:hAnsi="Calibri Light" w:cs="Calibri Light"/>
                <w:b/>
                <w:bCs/>
                <w:color w:val="auto"/>
                <w:sz w:val="16"/>
                <w:szCs w:val="16"/>
                <w:lang w:val="es-MX" w:eastAsia="en-US"/>
              </w:rPr>
              <w:t>) para tal fin.</w:t>
            </w:r>
          </w:p>
        </w:tc>
      </w:tr>
    </w:tbl>
    <w:p w14:paraId="617DE98D" w14:textId="4F37E28E" w:rsidR="004C558C" w:rsidRPr="004C558C" w:rsidRDefault="00FA7C60" w:rsidP="007D5BB2">
      <w:pPr>
        <w:jc w:val="both"/>
        <w:rPr>
          <w:lang w:val="es-MX"/>
        </w:rPr>
      </w:pPr>
      <w:r>
        <w:rPr>
          <w:lang w:val="es-MX"/>
        </w:rPr>
        <w:fldChar w:fldCharType="begin"/>
      </w:r>
      <w:r>
        <w:rPr>
          <w:lang w:val="es-MX"/>
        </w:rPr>
        <w:instrText xml:space="preserve"> LINK </w:instrText>
      </w:r>
      <w:r w:rsidR="004C558C">
        <w:rPr>
          <w:lang w:val="es-MX"/>
        </w:rPr>
        <w:instrText xml:space="preserve">Excel.Sheet.12 "C:\\Users\\AGA\\Downloads\\02. FORMATOS TÉCNICOS\\New folder\\Cotizaciones\\Cotización CMP-7.xlsx" "Cotización Hidráulica!R71C1:R81C38" </w:instrText>
      </w:r>
      <w:r>
        <w:rPr>
          <w:lang w:val="es-MX"/>
        </w:rPr>
        <w:instrText xml:space="preserve">\a \f 4 \h </w:instrText>
      </w:r>
      <w:r w:rsidR="004C558C">
        <w:rPr>
          <w:lang w:val="es-MX"/>
        </w:rPr>
        <w:fldChar w:fldCharType="separate"/>
      </w:r>
    </w:p>
    <w:tbl>
      <w:tblPr>
        <w:tblW w:w="11585" w:type="dxa"/>
        <w:tblLook w:val="04A0" w:firstRow="1" w:lastRow="0" w:firstColumn="1" w:lastColumn="0" w:noHBand="0" w:noVBand="1"/>
      </w:tblPr>
      <w:tblGrid>
        <w:gridCol w:w="10909"/>
        <w:gridCol w:w="222"/>
        <w:gridCol w:w="222"/>
        <w:gridCol w:w="222"/>
        <w:gridCol w:w="222"/>
        <w:gridCol w:w="222"/>
        <w:gridCol w:w="222"/>
        <w:gridCol w:w="222"/>
        <w:gridCol w:w="222"/>
        <w:gridCol w:w="222"/>
        <w:gridCol w:w="222"/>
        <w:gridCol w:w="222"/>
        <w:gridCol w:w="222"/>
        <w:gridCol w:w="222"/>
      </w:tblGrid>
      <w:tr w:rsidR="004C558C" w:rsidRPr="004C558C" w14:paraId="05778306" w14:textId="77777777" w:rsidTr="004C558C">
        <w:trPr>
          <w:divId w:val="1120149498"/>
          <w:trHeight w:val="255"/>
        </w:trPr>
        <w:tc>
          <w:tcPr>
            <w:tcW w:w="11585" w:type="dxa"/>
            <w:gridSpan w:val="14"/>
            <w:tcBorders>
              <w:top w:val="nil"/>
              <w:left w:val="nil"/>
              <w:bottom w:val="nil"/>
              <w:right w:val="nil"/>
            </w:tcBorders>
            <w:shd w:val="clear" w:color="auto" w:fill="auto"/>
            <w:noWrap/>
            <w:vAlign w:val="center"/>
            <w:hideMark/>
          </w:tcPr>
          <w:p w14:paraId="46ECCCBF" w14:textId="2AF704BF" w:rsidR="004C558C" w:rsidRPr="004C558C" w:rsidRDefault="004C558C" w:rsidP="004C558C">
            <w:pPr>
              <w:spacing w:after="0" w:line="240" w:lineRule="auto"/>
              <w:rPr>
                <w:rFonts w:ascii="Calibri Light" w:eastAsia="Times New Roman" w:hAnsi="Calibri Light" w:cs="Calibri Light"/>
                <w:b/>
                <w:bCs/>
                <w:color w:val="auto"/>
                <w:sz w:val="18"/>
                <w:szCs w:val="18"/>
                <w:lang w:val="en-US" w:eastAsia="en-US"/>
              </w:rPr>
            </w:pPr>
            <w:proofErr w:type="spellStart"/>
            <w:r w:rsidRPr="004C558C">
              <w:rPr>
                <w:rFonts w:ascii="Calibri Light" w:eastAsia="Times New Roman" w:hAnsi="Calibri Light" w:cs="Calibri Light"/>
                <w:b/>
                <w:bCs/>
                <w:color w:val="auto"/>
                <w:sz w:val="18"/>
                <w:szCs w:val="18"/>
                <w:lang w:val="en-US" w:eastAsia="en-US"/>
              </w:rPr>
              <w:t>Trazabilidad</w:t>
            </w:r>
            <w:proofErr w:type="spellEnd"/>
          </w:p>
        </w:tc>
      </w:tr>
      <w:tr w:rsidR="004C558C" w:rsidRPr="004C558C" w14:paraId="355405FC" w14:textId="77777777" w:rsidTr="004C558C">
        <w:trPr>
          <w:divId w:val="1120149498"/>
          <w:trHeight w:val="255"/>
        </w:trPr>
        <w:tc>
          <w:tcPr>
            <w:tcW w:w="11585" w:type="dxa"/>
            <w:gridSpan w:val="14"/>
            <w:tcBorders>
              <w:top w:val="nil"/>
              <w:left w:val="nil"/>
              <w:bottom w:val="nil"/>
              <w:right w:val="nil"/>
            </w:tcBorders>
            <w:shd w:val="clear" w:color="auto" w:fill="auto"/>
            <w:noWrap/>
            <w:vAlign w:val="center"/>
            <w:hideMark/>
          </w:tcPr>
          <w:p w14:paraId="54EA232B" w14:textId="77777777" w:rsidR="004C558C" w:rsidRPr="004C558C" w:rsidRDefault="004C558C" w:rsidP="004C558C">
            <w:pPr>
              <w:spacing w:after="0" w:line="240" w:lineRule="auto"/>
              <w:rPr>
                <w:rFonts w:ascii="Calibri Light" w:eastAsia="Times New Roman" w:hAnsi="Calibri Light" w:cs="Calibri Light"/>
                <w:color w:val="auto"/>
                <w:sz w:val="16"/>
                <w:szCs w:val="16"/>
                <w:lang w:val="es-MX" w:eastAsia="en-US"/>
              </w:rPr>
            </w:pPr>
            <w:r w:rsidRPr="004C558C">
              <w:rPr>
                <w:rFonts w:ascii="Calibri Light" w:eastAsia="Times New Roman" w:hAnsi="Calibri Light" w:cs="Calibri Light"/>
                <w:color w:val="auto"/>
                <w:sz w:val="16"/>
                <w:szCs w:val="16"/>
                <w:lang w:val="es-MX" w:eastAsia="en-US"/>
              </w:rPr>
              <w:t>Los resultados de la medición del medidor tienen trazabilidad al patrón nacional de flujo de líquidos</w:t>
            </w:r>
          </w:p>
        </w:tc>
      </w:tr>
      <w:tr w:rsidR="004C558C" w:rsidRPr="004C558C" w14:paraId="1D930A63" w14:textId="77777777" w:rsidTr="004C558C">
        <w:trPr>
          <w:divId w:val="1120149498"/>
          <w:trHeight w:val="255"/>
        </w:trPr>
        <w:tc>
          <w:tcPr>
            <w:tcW w:w="11585" w:type="dxa"/>
            <w:gridSpan w:val="14"/>
            <w:tcBorders>
              <w:top w:val="nil"/>
              <w:left w:val="nil"/>
              <w:bottom w:val="nil"/>
              <w:right w:val="nil"/>
            </w:tcBorders>
            <w:shd w:val="clear" w:color="auto" w:fill="auto"/>
            <w:noWrap/>
            <w:vAlign w:val="center"/>
            <w:hideMark/>
          </w:tcPr>
          <w:p w14:paraId="73765475" w14:textId="77777777" w:rsidR="004C558C" w:rsidRPr="004C558C" w:rsidRDefault="004C558C" w:rsidP="004C558C">
            <w:pPr>
              <w:spacing w:after="0" w:line="240" w:lineRule="auto"/>
              <w:rPr>
                <w:rFonts w:ascii="Calibri Light" w:eastAsia="Times New Roman" w:hAnsi="Calibri Light" w:cs="Calibri Light"/>
                <w:b/>
                <w:bCs/>
                <w:color w:val="auto"/>
                <w:sz w:val="18"/>
                <w:szCs w:val="18"/>
                <w:lang w:val="en-US" w:eastAsia="en-US"/>
              </w:rPr>
            </w:pPr>
            <w:proofErr w:type="spellStart"/>
            <w:r w:rsidRPr="004C558C">
              <w:rPr>
                <w:rFonts w:ascii="Calibri Light" w:eastAsia="Times New Roman" w:hAnsi="Calibri Light" w:cs="Calibri Light"/>
                <w:b/>
                <w:bCs/>
                <w:color w:val="auto"/>
                <w:sz w:val="18"/>
                <w:szCs w:val="18"/>
                <w:lang w:val="en-US" w:eastAsia="en-US"/>
              </w:rPr>
              <w:t>Etiqueta</w:t>
            </w:r>
            <w:proofErr w:type="spellEnd"/>
            <w:r w:rsidRPr="004C558C">
              <w:rPr>
                <w:rFonts w:ascii="Calibri Light" w:eastAsia="Times New Roman" w:hAnsi="Calibri Light" w:cs="Calibri Light"/>
                <w:b/>
                <w:bCs/>
                <w:color w:val="auto"/>
                <w:sz w:val="18"/>
                <w:szCs w:val="18"/>
                <w:lang w:val="en-US" w:eastAsia="en-US"/>
              </w:rPr>
              <w:t xml:space="preserve"> del Servicio </w:t>
            </w:r>
          </w:p>
        </w:tc>
      </w:tr>
      <w:tr w:rsidR="004C558C" w:rsidRPr="004C558C" w14:paraId="482F5560" w14:textId="77777777" w:rsidTr="004C558C">
        <w:trPr>
          <w:divId w:val="1120149498"/>
          <w:trHeight w:val="255"/>
        </w:trPr>
        <w:tc>
          <w:tcPr>
            <w:tcW w:w="11585" w:type="dxa"/>
            <w:gridSpan w:val="14"/>
            <w:tcBorders>
              <w:top w:val="nil"/>
              <w:left w:val="nil"/>
              <w:bottom w:val="nil"/>
              <w:right w:val="nil"/>
            </w:tcBorders>
            <w:shd w:val="clear" w:color="auto" w:fill="auto"/>
            <w:noWrap/>
            <w:vAlign w:val="center"/>
            <w:hideMark/>
          </w:tcPr>
          <w:p w14:paraId="2D023170" w14:textId="77777777" w:rsidR="004C558C" w:rsidRPr="004C558C" w:rsidRDefault="004C558C" w:rsidP="004C558C">
            <w:pPr>
              <w:spacing w:after="0" w:line="240" w:lineRule="auto"/>
              <w:rPr>
                <w:rFonts w:ascii="Calibri Light" w:eastAsia="Times New Roman" w:hAnsi="Calibri Light" w:cs="Calibri Light"/>
                <w:b/>
                <w:bCs/>
                <w:color w:val="auto"/>
                <w:sz w:val="18"/>
                <w:szCs w:val="18"/>
                <w:lang w:val="en-US" w:eastAsia="en-US"/>
              </w:rPr>
            </w:pPr>
          </w:p>
        </w:tc>
      </w:tr>
      <w:tr w:rsidR="004C558C" w:rsidRPr="004C558C" w14:paraId="0B246D08" w14:textId="77777777" w:rsidTr="004C558C">
        <w:trPr>
          <w:divId w:val="1120149498"/>
          <w:trHeight w:val="255"/>
        </w:trPr>
        <w:tc>
          <w:tcPr>
            <w:tcW w:w="11585" w:type="dxa"/>
            <w:gridSpan w:val="14"/>
            <w:tcBorders>
              <w:top w:val="nil"/>
              <w:left w:val="nil"/>
              <w:bottom w:val="nil"/>
              <w:right w:val="nil"/>
            </w:tcBorders>
            <w:shd w:val="clear" w:color="auto" w:fill="auto"/>
            <w:noWrap/>
            <w:vAlign w:val="center"/>
            <w:hideMark/>
          </w:tcPr>
          <w:p w14:paraId="5AEB2CD9" w14:textId="77777777" w:rsidR="004C558C" w:rsidRPr="004C558C" w:rsidRDefault="004C558C" w:rsidP="004C558C">
            <w:pPr>
              <w:spacing w:after="0" w:line="240" w:lineRule="auto"/>
              <w:rPr>
                <w:rFonts w:ascii="Calibri Light" w:eastAsia="Times New Roman" w:hAnsi="Calibri Light" w:cs="Calibri Light"/>
                <w:b/>
                <w:bCs/>
                <w:color w:val="auto"/>
                <w:sz w:val="18"/>
                <w:szCs w:val="18"/>
                <w:lang w:val="en-US" w:eastAsia="en-US"/>
              </w:rPr>
            </w:pPr>
            <w:proofErr w:type="spellStart"/>
            <w:r w:rsidRPr="004C558C">
              <w:rPr>
                <w:rFonts w:ascii="Calibri Light" w:eastAsia="Times New Roman" w:hAnsi="Calibri Light" w:cs="Calibri Light"/>
                <w:b/>
                <w:bCs/>
                <w:color w:val="auto"/>
                <w:sz w:val="18"/>
                <w:szCs w:val="18"/>
                <w:lang w:val="en-US" w:eastAsia="en-US"/>
              </w:rPr>
              <w:t>Quejas</w:t>
            </w:r>
            <w:proofErr w:type="spellEnd"/>
            <w:r w:rsidRPr="004C558C">
              <w:rPr>
                <w:rFonts w:ascii="Calibri Light" w:eastAsia="Times New Roman" w:hAnsi="Calibri Light" w:cs="Calibri Light"/>
                <w:b/>
                <w:bCs/>
                <w:color w:val="auto"/>
                <w:sz w:val="18"/>
                <w:szCs w:val="18"/>
                <w:lang w:val="en-US" w:eastAsia="en-US"/>
              </w:rPr>
              <w:t xml:space="preserve"> y </w:t>
            </w:r>
            <w:proofErr w:type="spellStart"/>
            <w:r w:rsidRPr="004C558C">
              <w:rPr>
                <w:rFonts w:ascii="Calibri Light" w:eastAsia="Times New Roman" w:hAnsi="Calibri Light" w:cs="Calibri Light"/>
                <w:b/>
                <w:bCs/>
                <w:color w:val="auto"/>
                <w:sz w:val="18"/>
                <w:szCs w:val="18"/>
                <w:lang w:val="en-US" w:eastAsia="en-US"/>
              </w:rPr>
              <w:t>apelaciones</w:t>
            </w:r>
            <w:proofErr w:type="spellEnd"/>
            <w:r w:rsidRPr="004C558C">
              <w:rPr>
                <w:rFonts w:ascii="Calibri Light" w:eastAsia="Times New Roman" w:hAnsi="Calibri Light" w:cs="Calibri Light"/>
                <w:b/>
                <w:bCs/>
                <w:color w:val="auto"/>
                <w:sz w:val="18"/>
                <w:szCs w:val="18"/>
                <w:lang w:val="en-US" w:eastAsia="en-US"/>
              </w:rPr>
              <w:t xml:space="preserve"> </w:t>
            </w:r>
          </w:p>
        </w:tc>
      </w:tr>
      <w:tr w:rsidR="004C558C" w:rsidRPr="004C558C" w14:paraId="78081121" w14:textId="77777777" w:rsidTr="004C558C">
        <w:trPr>
          <w:divId w:val="1120149498"/>
          <w:trHeight w:val="255"/>
        </w:trPr>
        <w:tc>
          <w:tcPr>
            <w:tcW w:w="11585" w:type="dxa"/>
            <w:gridSpan w:val="14"/>
            <w:tcBorders>
              <w:top w:val="nil"/>
              <w:left w:val="nil"/>
              <w:bottom w:val="nil"/>
              <w:right w:val="nil"/>
            </w:tcBorders>
            <w:shd w:val="clear" w:color="auto" w:fill="auto"/>
            <w:noWrap/>
            <w:vAlign w:val="center"/>
            <w:hideMark/>
          </w:tcPr>
          <w:p w14:paraId="0F778A7A" w14:textId="77777777" w:rsidR="004C558C" w:rsidRPr="004C558C" w:rsidRDefault="004C558C" w:rsidP="004C558C">
            <w:pPr>
              <w:spacing w:after="0" w:line="240" w:lineRule="auto"/>
              <w:rPr>
                <w:rFonts w:ascii="Calibri Light" w:eastAsia="Times New Roman" w:hAnsi="Calibri Light" w:cs="Calibri Light"/>
                <w:color w:val="auto"/>
                <w:sz w:val="16"/>
                <w:szCs w:val="16"/>
                <w:lang w:val="es-MX" w:eastAsia="en-US"/>
              </w:rPr>
            </w:pPr>
            <w:r w:rsidRPr="004C558C">
              <w:rPr>
                <w:rFonts w:ascii="Calibri Light" w:eastAsia="Times New Roman" w:hAnsi="Calibri Light" w:cs="Calibri Light"/>
                <w:color w:val="auto"/>
                <w:sz w:val="16"/>
                <w:szCs w:val="16"/>
                <w:lang w:val="es-MX" w:eastAsia="en-US"/>
              </w:rPr>
              <w:t xml:space="preserve">Para cualquier queja con respecto al servicio ofertado y proporcionado, y/o para cualquier apelación con respecto a los resultados del Servicio emitidos sea tan amable </w:t>
            </w:r>
          </w:p>
        </w:tc>
      </w:tr>
      <w:tr w:rsidR="004C558C" w:rsidRPr="004C558C" w14:paraId="171F3AF7" w14:textId="77777777" w:rsidTr="004C558C">
        <w:trPr>
          <w:divId w:val="1120149498"/>
          <w:trHeight w:val="255"/>
        </w:trPr>
        <w:tc>
          <w:tcPr>
            <w:tcW w:w="10909" w:type="dxa"/>
            <w:tcBorders>
              <w:top w:val="nil"/>
              <w:left w:val="nil"/>
              <w:bottom w:val="nil"/>
              <w:right w:val="nil"/>
            </w:tcBorders>
            <w:shd w:val="clear" w:color="auto" w:fill="auto"/>
            <w:noWrap/>
            <w:vAlign w:val="center"/>
            <w:hideMark/>
          </w:tcPr>
          <w:p w14:paraId="688622A3" w14:textId="77777777" w:rsidR="004C558C" w:rsidRPr="004C558C" w:rsidRDefault="004C558C" w:rsidP="004C558C">
            <w:pPr>
              <w:spacing w:after="0" w:line="240" w:lineRule="auto"/>
              <w:rPr>
                <w:rFonts w:ascii="Calibri Light" w:eastAsia="Times New Roman" w:hAnsi="Calibri Light" w:cs="Calibri Light"/>
                <w:color w:val="auto"/>
                <w:sz w:val="16"/>
                <w:szCs w:val="16"/>
                <w:lang w:val="es-MX" w:eastAsia="en-US"/>
              </w:rPr>
            </w:pPr>
            <w:r w:rsidRPr="004C558C">
              <w:rPr>
                <w:rFonts w:ascii="Calibri Light" w:eastAsia="Times New Roman" w:hAnsi="Calibri Light" w:cs="Calibri Light"/>
                <w:color w:val="auto"/>
                <w:sz w:val="16"/>
                <w:szCs w:val="16"/>
                <w:lang w:val="es-MX" w:eastAsia="en-US"/>
              </w:rPr>
              <w:t xml:space="preserve">de enviarnos la información al siguiente correo: </w:t>
            </w:r>
            <w:r w:rsidRPr="004C558C">
              <w:rPr>
                <w:rFonts w:ascii="Calibri Light" w:eastAsia="Times New Roman" w:hAnsi="Calibri Light" w:cs="Calibri Light"/>
                <w:b/>
                <w:bCs/>
                <w:color w:val="auto"/>
                <w:sz w:val="16"/>
                <w:szCs w:val="16"/>
                <w:lang w:val="es-MX" w:eastAsia="en-US"/>
              </w:rPr>
              <w:t>VENTAS@COINSAMATIK.COM</w:t>
            </w:r>
            <w:r w:rsidRPr="004C558C">
              <w:rPr>
                <w:rFonts w:ascii="Calibri Light" w:eastAsia="Times New Roman" w:hAnsi="Calibri Light" w:cs="Calibri Light"/>
                <w:color w:val="auto"/>
                <w:sz w:val="16"/>
                <w:szCs w:val="16"/>
                <w:lang w:val="es-MX" w:eastAsia="en-US"/>
              </w:rPr>
              <w:t xml:space="preserve"> o comunicarse al número </w:t>
            </w:r>
            <w:r w:rsidRPr="004C558C">
              <w:rPr>
                <w:rFonts w:ascii="Calibri Light" w:eastAsia="Times New Roman" w:hAnsi="Calibri Light" w:cs="Calibri Light"/>
                <w:b/>
                <w:bCs/>
                <w:color w:val="auto"/>
                <w:sz w:val="16"/>
                <w:szCs w:val="16"/>
                <w:lang w:val="es-MX" w:eastAsia="en-US"/>
              </w:rPr>
              <w:t>6622130303</w:t>
            </w:r>
            <w:r w:rsidRPr="004C558C">
              <w:rPr>
                <w:rFonts w:ascii="Calibri Light" w:eastAsia="Times New Roman" w:hAnsi="Calibri Light" w:cs="Calibri Light"/>
                <w:color w:val="auto"/>
                <w:sz w:val="16"/>
                <w:szCs w:val="16"/>
                <w:lang w:val="es-MX" w:eastAsia="en-US"/>
              </w:rPr>
              <w:t>.</w:t>
            </w:r>
          </w:p>
        </w:tc>
        <w:tc>
          <w:tcPr>
            <w:tcW w:w="52" w:type="dxa"/>
            <w:tcBorders>
              <w:top w:val="nil"/>
              <w:left w:val="nil"/>
              <w:bottom w:val="nil"/>
              <w:right w:val="nil"/>
            </w:tcBorders>
            <w:shd w:val="clear" w:color="auto" w:fill="auto"/>
            <w:noWrap/>
            <w:vAlign w:val="center"/>
            <w:hideMark/>
          </w:tcPr>
          <w:p w14:paraId="7CEBA698" w14:textId="77777777" w:rsidR="004C558C" w:rsidRPr="004C558C" w:rsidRDefault="004C558C" w:rsidP="004C558C">
            <w:pPr>
              <w:spacing w:after="0" w:line="240" w:lineRule="auto"/>
              <w:rPr>
                <w:rFonts w:ascii="Calibri Light" w:eastAsia="Times New Roman" w:hAnsi="Calibri Light" w:cs="Calibri Light"/>
                <w:color w:val="auto"/>
                <w:sz w:val="16"/>
                <w:szCs w:val="16"/>
                <w:lang w:val="es-MX" w:eastAsia="en-US"/>
              </w:rPr>
            </w:pPr>
          </w:p>
        </w:tc>
        <w:tc>
          <w:tcPr>
            <w:tcW w:w="52" w:type="dxa"/>
            <w:tcBorders>
              <w:top w:val="nil"/>
              <w:left w:val="nil"/>
              <w:bottom w:val="nil"/>
              <w:right w:val="nil"/>
            </w:tcBorders>
            <w:shd w:val="clear" w:color="auto" w:fill="auto"/>
            <w:noWrap/>
            <w:vAlign w:val="center"/>
            <w:hideMark/>
          </w:tcPr>
          <w:p w14:paraId="77631E2F" w14:textId="77777777" w:rsidR="004C558C" w:rsidRPr="004C558C" w:rsidRDefault="004C558C" w:rsidP="004C558C">
            <w:pPr>
              <w:spacing w:after="0" w:line="240" w:lineRule="auto"/>
              <w:rPr>
                <w:rFonts w:ascii="Times New Roman" w:eastAsia="Times New Roman" w:hAnsi="Times New Roman" w:cs="Times New Roman"/>
                <w:color w:val="auto"/>
                <w:sz w:val="20"/>
                <w:szCs w:val="20"/>
                <w:lang w:val="es-MX" w:eastAsia="en-US"/>
              </w:rPr>
            </w:pPr>
          </w:p>
        </w:tc>
        <w:tc>
          <w:tcPr>
            <w:tcW w:w="52" w:type="dxa"/>
            <w:tcBorders>
              <w:top w:val="nil"/>
              <w:left w:val="nil"/>
              <w:bottom w:val="nil"/>
              <w:right w:val="nil"/>
            </w:tcBorders>
            <w:shd w:val="clear" w:color="auto" w:fill="auto"/>
            <w:noWrap/>
            <w:vAlign w:val="center"/>
            <w:hideMark/>
          </w:tcPr>
          <w:p w14:paraId="3089F2C7" w14:textId="77777777" w:rsidR="004C558C" w:rsidRPr="004C558C" w:rsidRDefault="004C558C" w:rsidP="004C558C">
            <w:pPr>
              <w:spacing w:after="0" w:line="240" w:lineRule="auto"/>
              <w:rPr>
                <w:rFonts w:ascii="Times New Roman" w:eastAsia="Times New Roman" w:hAnsi="Times New Roman" w:cs="Times New Roman"/>
                <w:color w:val="auto"/>
                <w:sz w:val="20"/>
                <w:szCs w:val="20"/>
                <w:lang w:val="es-MX" w:eastAsia="en-US"/>
              </w:rPr>
            </w:pPr>
          </w:p>
        </w:tc>
        <w:tc>
          <w:tcPr>
            <w:tcW w:w="52" w:type="dxa"/>
            <w:tcBorders>
              <w:top w:val="nil"/>
              <w:left w:val="nil"/>
              <w:bottom w:val="nil"/>
              <w:right w:val="nil"/>
            </w:tcBorders>
            <w:shd w:val="clear" w:color="auto" w:fill="auto"/>
            <w:noWrap/>
            <w:vAlign w:val="center"/>
            <w:hideMark/>
          </w:tcPr>
          <w:p w14:paraId="37337FF4" w14:textId="77777777" w:rsidR="004C558C" w:rsidRPr="004C558C" w:rsidRDefault="004C558C" w:rsidP="004C558C">
            <w:pPr>
              <w:spacing w:after="0" w:line="240" w:lineRule="auto"/>
              <w:rPr>
                <w:rFonts w:ascii="Times New Roman" w:eastAsia="Times New Roman" w:hAnsi="Times New Roman" w:cs="Times New Roman"/>
                <w:color w:val="auto"/>
                <w:sz w:val="20"/>
                <w:szCs w:val="20"/>
                <w:lang w:val="es-MX" w:eastAsia="en-US"/>
              </w:rPr>
            </w:pPr>
          </w:p>
        </w:tc>
        <w:tc>
          <w:tcPr>
            <w:tcW w:w="52" w:type="dxa"/>
            <w:tcBorders>
              <w:top w:val="nil"/>
              <w:left w:val="nil"/>
              <w:bottom w:val="nil"/>
              <w:right w:val="nil"/>
            </w:tcBorders>
            <w:shd w:val="clear" w:color="auto" w:fill="auto"/>
            <w:noWrap/>
            <w:vAlign w:val="center"/>
            <w:hideMark/>
          </w:tcPr>
          <w:p w14:paraId="4DC08E4E" w14:textId="77777777" w:rsidR="004C558C" w:rsidRPr="004C558C" w:rsidRDefault="004C558C" w:rsidP="004C558C">
            <w:pPr>
              <w:spacing w:after="0" w:line="240" w:lineRule="auto"/>
              <w:rPr>
                <w:rFonts w:ascii="Times New Roman" w:eastAsia="Times New Roman" w:hAnsi="Times New Roman" w:cs="Times New Roman"/>
                <w:color w:val="auto"/>
                <w:sz w:val="20"/>
                <w:szCs w:val="20"/>
                <w:lang w:val="es-MX" w:eastAsia="en-US"/>
              </w:rPr>
            </w:pPr>
          </w:p>
        </w:tc>
        <w:tc>
          <w:tcPr>
            <w:tcW w:w="52" w:type="dxa"/>
            <w:tcBorders>
              <w:top w:val="nil"/>
              <w:left w:val="nil"/>
              <w:bottom w:val="nil"/>
              <w:right w:val="nil"/>
            </w:tcBorders>
            <w:shd w:val="clear" w:color="auto" w:fill="auto"/>
            <w:noWrap/>
            <w:vAlign w:val="center"/>
            <w:hideMark/>
          </w:tcPr>
          <w:p w14:paraId="6F2017EE" w14:textId="77777777" w:rsidR="004C558C" w:rsidRPr="004C558C" w:rsidRDefault="004C558C" w:rsidP="004C558C">
            <w:pPr>
              <w:spacing w:after="0" w:line="240" w:lineRule="auto"/>
              <w:rPr>
                <w:rFonts w:ascii="Times New Roman" w:eastAsia="Times New Roman" w:hAnsi="Times New Roman" w:cs="Times New Roman"/>
                <w:color w:val="auto"/>
                <w:sz w:val="20"/>
                <w:szCs w:val="20"/>
                <w:lang w:val="es-MX" w:eastAsia="en-US"/>
              </w:rPr>
            </w:pPr>
          </w:p>
        </w:tc>
        <w:tc>
          <w:tcPr>
            <w:tcW w:w="52" w:type="dxa"/>
            <w:tcBorders>
              <w:top w:val="nil"/>
              <w:left w:val="nil"/>
              <w:bottom w:val="nil"/>
              <w:right w:val="nil"/>
            </w:tcBorders>
            <w:shd w:val="clear" w:color="auto" w:fill="auto"/>
            <w:noWrap/>
            <w:vAlign w:val="center"/>
            <w:hideMark/>
          </w:tcPr>
          <w:p w14:paraId="3D42FE3F" w14:textId="77777777" w:rsidR="004C558C" w:rsidRPr="004C558C" w:rsidRDefault="004C558C" w:rsidP="004C558C">
            <w:pPr>
              <w:spacing w:after="0" w:line="240" w:lineRule="auto"/>
              <w:rPr>
                <w:rFonts w:ascii="Times New Roman" w:eastAsia="Times New Roman" w:hAnsi="Times New Roman" w:cs="Times New Roman"/>
                <w:color w:val="auto"/>
                <w:sz w:val="20"/>
                <w:szCs w:val="20"/>
                <w:lang w:val="es-MX" w:eastAsia="en-US"/>
              </w:rPr>
            </w:pPr>
          </w:p>
        </w:tc>
        <w:tc>
          <w:tcPr>
            <w:tcW w:w="52" w:type="dxa"/>
            <w:tcBorders>
              <w:top w:val="nil"/>
              <w:left w:val="nil"/>
              <w:bottom w:val="nil"/>
              <w:right w:val="nil"/>
            </w:tcBorders>
            <w:shd w:val="clear" w:color="auto" w:fill="auto"/>
            <w:noWrap/>
            <w:vAlign w:val="center"/>
            <w:hideMark/>
          </w:tcPr>
          <w:p w14:paraId="4E20893B" w14:textId="77777777" w:rsidR="004C558C" w:rsidRPr="004C558C" w:rsidRDefault="004C558C" w:rsidP="004C558C">
            <w:pPr>
              <w:spacing w:after="0" w:line="240" w:lineRule="auto"/>
              <w:rPr>
                <w:rFonts w:ascii="Times New Roman" w:eastAsia="Times New Roman" w:hAnsi="Times New Roman" w:cs="Times New Roman"/>
                <w:color w:val="auto"/>
                <w:sz w:val="20"/>
                <w:szCs w:val="20"/>
                <w:lang w:val="es-MX" w:eastAsia="en-US"/>
              </w:rPr>
            </w:pPr>
          </w:p>
        </w:tc>
        <w:tc>
          <w:tcPr>
            <w:tcW w:w="52" w:type="dxa"/>
            <w:tcBorders>
              <w:top w:val="nil"/>
              <w:left w:val="nil"/>
              <w:bottom w:val="nil"/>
              <w:right w:val="nil"/>
            </w:tcBorders>
            <w:shd w:val="clear" w:color="auto" w:fill="auto"/>
            <w:noWrap/>
            <w:vAlign w:val="center"/>
            <w:hideMark/>
          </w:tcPr>
          <w:p w14:paraId="513D8E2D" w14:textId="77777777" w:rsidR="004C558C" w:rsidRPr="004C558C" w:rsidRDefault="004C558C" w:rsidP="004C558C">
            <w:pPr>
              <w:spacing w:after="0" w:line="240" w:lineRule="auto"/>
              <w:rPr>
                <w:rFonts w:ascii="Times New Roman" w:eastAsia="Times New Roman" w:hAnsi="Times New Roman" w:cs="Times New Roman"/>
                <w:color w:val="auto"/>
                <w:sz w:val="20"/>
                <w:szCs w:val="20"/>
                <w:lang w:val="es-MX" w:eastAsia="en-US"/>
              </w:rPr>
            </w:pPr>
          </w:p>
        </w:tc>
        <w:tc>
          <w:tcPr>
            <w:tcW w:w="52" w:type="dxa"/>
            <w:tcBorders>
              <w:top w:val="nil"/>
              <w:left w:val="nil"/>
              <w:bottom w:val="nil"/>
              <w:right w:val="nil"/>
            </w:tcBorders>
            <w:shd w:val="clear" w:color="auto" w:fill="auto"/>
            <w:noWrap/>
            <w:vAlign w:val="center"/>
            <w:hideMark/>
          </w:tcPr>
          <w:p w14:paraId="418423D9" w14:textId="77777777" w:rsidR="004C558C" w:rsidRPr="004C558C" w:rsidRDefault="004C558C" w:rsidP="004C558C">
            <w:pPr>
              <w:spacing w:after="0" w:line="240" w:lineRule="auto"/>
              <w:rPr>
                <w:rFonts w:ascii="Times New Roman" w:eastAsia="Times New Roman" w:hAnsi="Times New Roman" w:cs="Times New Roman"/>
                <w:color w:val="auto"/>
                <w:sz w:val="20"/>
                <w:szCs w:val="20"/>
                <w:lang w:val="es-MX" w:eastAsia="en-US"/>
              </w:rPr>
            </w:pPr>
          </w:p>
        </w:tc>
        <w:tc>
          <w:tcPr>
            <w:tcW w:w="52" w:type="dxa"/>
            <w:tcBorders>
              <w:top w:val="nil"/>
              <w:left w:val="nil"/>
              <w:bottom w:val="nil"/>
              <w:right w:val="nil"/>
            </w:tcBorders>
            <w:shd w:val="clear" w:color="auto" w:fill="auto"/>
            <w:noWrap/>
            <w:vAlign w:val="center"/>
            <w:hideMark/>
          </w:tcPr>
          <w:p w14:paraId="05600AF6" w14:textId="77777777" w:rsidR="004C558C" w:rsidRPr="004C558C" w:rsidRDefault="004C558C" w:rsidP="004C558C">
            <w:pPr>
              <w:spacing w:after="0" w:line="240" w:lineRule="auto"/>
              <w:rPr>
                <w:rFonts w:ascii="Times New Roman" w:eastAsia="Times New Roman" w:hAnsi="Times New Roman" w:cs="Times New Roman"/>
                <w:color w:val="auto"/>
                <w:sz w:val="20"/>
                <w:szCs w:val="20"/>
                <w:lang w:val="es-MX" w:eastAsia="en-US"/>
              </w:rPr>
            </w:pPr>
          </w:p>
        </w:tc>
        <w:tc>
          <w:tcPr>
            <w:tcW w:w="52" w:type="dxa"/>
            <w:tcBorders>
              <w:top w:val="nil"/>
              <w:left w:val="nil"/>
              <w:bottom w:val="nil"/>
              <w:right w:val="nil"/>
            </w:tcBorders>
            <w:shd w:val="clear" w:color="auto" w:fill="auto"/>
            <w:noWrap/>
            <w:vAlign w:val="center"/>
            <w:hideMark/>
          </w:tcPr>
          <w:p w14:paraId="50912BA6" w14:textId="77777777" w:rsidR="004C558C" w:rsidRPr="004C558C" w:rsidRDefault="004C558C" w:rsidP="004C558C">
            <w:pPr>
              <w:spacing w:after="0" w:line="240" w:lineRule="auto"/>
              <w:rPr>
                <w:rFonts w:ascii="Times New Roman" w:eastAsia="Times New Roman" w:hAnsi="Times New Roman" w:cs="Times New Roman"/>
                <w:color w:val="auto"/>
                <w:sz w:val="20"/>
                <w:szCs w:val="20"/>
                <w:lang w:val="es-MX" w:eastAsia="en-US"/>
              </w:rPr>
            </w:pPr>
          </w:p>
        </w:tc>
        <w:tc>
          <w:tcPr>
            <w:tcW w:w="52" w:type="dxa"/>
            <w:tcBorders>
              <w:top w:val="nil"/>
              <w:left w:val="nil"/>
              <w:bottom w:val="nil"/>
              <w:right w:val="nil"/>
            </w:tcBorders>
            <w:shd w:val="clear" w:color="auto" w:fill="auto"/>
            <w:noWrap/>
            <w:vAlign w:val="center"/>
            <w:hideMark/>
          </w:tcPr>
          <w:p w14:paraId="6C44668E" w14:textId="77777777" w:rsidR="004C558C" w:rsidRPr="004C558C" w:rsidRDefault="004C558C" w:rsidP="004C558C">
            <w:pPr>
              <w:spacing w:after="0" w:line="240" w:lineRule="auto"/>
              <w:rPr>
                <w:rFonts w:ascii="Times New Roman" w:eastAsia="Times New Roman" w:hAnsi="Times New Roman" w:cs="Times New Roman"/>
                <w:color w:val="auto"/>
                <w:sz w:val="20"/>
                <w:szCs w:val="20"/>
                <w:lang w:val="es-MX" w:eastAsia="en-US"/>
              </w:rPr>
            </w:pPr>
          </w:p>
        </w:tc>
      </w:tr>
      <w:tr w:rsidR="004C558C" w:rsidRPr="004C558C" w14:paraId="5D05D57D" w14:textId="77777777" w:rsidTr="004C558C">
        <w:trPr>
          <w:divId w:val="1120149498"/>
          <w:trHeight w:val="255"/>
        </w:trPr>
        <w:tc>
          <w:tcPr>
            <w:tcW w:w="11585" w:type="dxa"/>
            <w:gridSpan w:val="14"/>
            <w:tcBorders>
              <w:top w:val="nil"/>
              <w:left w:val="nil"/>
              <w:bottom w:val="nil"/>
              <w:right w:val="nil"/>
            </w:tcBorders>
            <w:shd w:val="clear" w:color="auto" w:fill="auto"/>
            <w:noWrap/>
            <w:vAlign w:val="center"/>
            <w:hideMark/>
          </w:tcPr>
          <w:p w14:paraId="2425E66E" w14:textId="77777777" w:rsidR="004C558C" w:rsidRPr="004C558C" w:rsidRDefault="004C558C" w:rsidP="004C558C">
            <w:pPr>
              <w:spacing w:after="0" w:line="240" w:lineRule="auto"/>
              <w:rPr>
                <w:rFonts w:ascii="Calibri Light" w:eastAsia="Times New Roman" w:hAnsi="Calibri Light" w:cs="Calibri Light"/>
                <w:b/>
                <w:bCs/>
                <w:color w:val="auto"/>
                <w:sz w:val="18"/>
                <w:szCs w:val="18"/>
                <w:lang w:val="en-US" w:eastAsia="en-US"/>
              </w:rPr>
            </w:pPr>
            <w:proofErr w:type="spellStart"/>
            <w:r w:rsidRPr="004C558C">
              <w:rPr>
                <w:rFonts w:ascii="Calibri Light" w:eastAsia="Times New Roman" w:hAnsi="Calibri Light" w:cs="Calibri Light"/>
                <w:b/>
                <w:bCs/>
                <w:color w:val="auto"/>
                <w:sz w:val="18"/>
                <w:szCs w:val="18"/>
                <w:lang w:val="en-US" w:eastAsia="en-US"/>
              </w:rPr>
              <w:t>Notas</w:t>
            </w:r>
            <w:proofErr w:type="spellEnd"/>
          </w:p>
        </w:tc>
      </w:tr>
      <w:tr w:rsidR="004C558C" w:rsidRPr="004C558C" w14:paraId="690CC0B6" w14:textId="77777777" w:rsidTr="004C558C">
        <w:trPr>
          <w:divId w:val="1120149498"/>
          <w:trHeight w:val="255"/>
        </w:trPr>
        <w:tc>
          <w:tcPr>
            <w:tcW w:w="11585" w:type="dxa"/>
            <w:gridSpan w:val="14"/>
            <w:tcBorders>
              <w:top w:val="nil"/>
              <w:left w:val="nil"/>
              <w:bottom w:val="nil"/>
              <w:right w:val="nil"/>
            </w:tcBorders>
            <w:shd w:val="clear" w:color="auto" w:fill="auto"/>
            <w:hideMark/>
          </w:tcPr>
          <w:p w14:paraId="43DBF9D9" w14:textId="77777777" w:rsidR="004C558C" w:rsidRPr="004C558C" w:rsidRDefault="004C558C" w:rsidP="004C558C">
            <w:pPr>
              <w:spacing w:after="0" w:line="240" w:lineRule="auto"/>
              <w:rPr>
                <w:rFonts w:ascii="Calibri Light" w:eastAsia="Times New Roman" w:hAnsi="Calibri Light" w:cs="Calibri Light"/>
                <w:color w:val="auto"/>
                <w:sz w:val="16"/>
                <w:szCs w:val="16"/>
                <w:lang w:val="es-MX" w:eastAsia="en-US"/>
              </w:rPr>
            </w:pPr>
            <w:r w:rsidRPr="004C558C">
              <w:rPr>
                <w:rFonts w:ascii="Calibri Light" w:eastAsia="Times New Roman" w:hAnsi="Calibri Light" w:cs="Calibri Light"/>
                <w:color w:val="auto"/>
                <w:sz w:val="16"/>
                <w:szCs w:val="16"/>
                <w:lang w:val="es-MX" w:eastAsia="en-US"/>
              </w:rPr>
              <w:t>1.- Por Ley Todos los medidores/sistemas de medición dentro de los 30 días posteriores a su instalación deben ser inspeccionados; los medidores con partes móviles</w:t>
            </w:r>
          </w:p>
        </w:tc>
      </w:tr>
      <w:tr w:rsidR="004C558C" w:rsidRPr="004C558C" w14:paraId="16EA1496" w14:textId="77777777" w:rsidTr="004C558C">
        <w:trPr>
          <w:divId w:val="1120149498"/>
          <w:trHeight w:val="255"/>
        </w:trPr>
        <w:tc>
          <w:tcPr>
            <w:tcW w:w="11585" w:type="dxa"/>
            <w:gridSpan w:val="14"/>
            <w:tcBorders>
              <w:top w:val="nil"/>
              <w:left w:val="nil"/>
              <w:bottom w:val="nil"/>
              <w:right w:val="nil"/>
            </w:tcBorders>
            <w:shd w:val="clear" w:color="auto" w:fill="auto"/>
            <w:hideMark/>
          </w:tcPr>
          <w:p w14:paraId="2949FFE1" w14:textId="77777777" w:rsidR="004C558C" w:rsidRPr="004C558C" w:rsidRDefault="004C558C" w:rsidP="004C558C">
            <w:pPr>
              <w:spacing w:after="0" w:line="240" w:lineRule="auto"/>
              <w:rPr>
                <w:rFonts w:ascii="Calibri Light" w:eastAsia="Times New Roman" w:hAnsi="Calibri Light" w:cs="Calibri Light"/>
                <w:color w:val="auto"/>
                <w:sz w:val="16"/>
                <w:szCs w:val="16"/>
                <w:lang w:val="es-MX" w:eastAsia="en-US"/>
              </w:rPr>
            </w:pPr>
            <w:r w:rsidRPr="004C558C">
              <w:rPr>
                <w:rFonts w:ascii="Calibri Light" w:eastAsia="Times New Roman" w:hAnsi="Calibri Light" w:cs="Calibri Light"/>
                <w:color w:val="auto"/>
                <w:sz w:val="16"/>
                <w:szCs w:val="16"/>
                <w:lang w:val="es-MX" w:eastAsia="en-US"/>
              </w:rPr>
              <w:lastRenderedPageBreak/>
              <w:t xml:space="preserve">y sistemas de medición deben ser verificados cada año; los medidores sin partes móviles deben ser verificados cada 7 años; y finalmente, los medidores/sistemas de </w:t>
            </w:r>
          </w:p>
        </w:tc>
      </w:tr>
      <w:tr w:rsidR="004C558C" w:rsidRPr="004C558C" w14:paraId="6B8279C3" w14:textId="77777777" w:rsidTr="004C558C">
        <w:trPr>
          <w:divId w:val="1120149498"/>
          <w:trHeight w:val="255"/>
        </w:trPr>
        <w:tc>
          <w:tcPr>
            <w:tcW w:w="11585" w:type="dxa"/>
            <w:gridSpan w:val="14"/>
            <w:tcBorders>
              <w:top w:val="nil"/>
              <w:left w:val="nil"/>
              <w:bottom w:val="nil"/>
              <w:right w:val="nil"/>
            </w:tcBorders>
            <w:shd w:val="clear" w:color="auto" w:fill="auto"/>
            <w:hideMark/>
          </w:tcPr>
          <w:p w14:paraId="2D247AA9" w14:textId="77777777" w:rsidR="004C558C" w:rsidRPr="004C558C" w:rsidRDefault="004C558C" w:rsidP="004C558C">
            <w:pPr>
              <w:spacing w:after="0" w:line="240" w:lineRule="auto"/>
              <w:rPr>
                <w:rFonts w:ascii="Calibri Light" w:eastAsia="Times New Roman" w:hAnsi="Calibri Light" w:cs="Calibri Light"/>
                <w:color w:val="auto"/>
                <w:sz w:val="16"/>
                <w:szCs w:val="16"/>
                <w:lang w:val="es-MX" w:eastAsia="en-US"/>
              </w:rPr>
            </w:pPr>
            <w:r w:rsidRPr="004C558C">
              <w:rPr>
                <w:rFonts w:ascii="Calibri Light" w:eastAsia="Times New Roman" w:hAnsi="Calibri Light" w:cs="Calibri Light"/>
                <w:color w:val="auto"/>
                <w:sz w:val="16"/>
                <w:szCs w:val="16"/>
                <w:lang w:val="es-MX" w:eastAsia="en-US"/>
              </w:rPr>
              <w:t>medición pueden ser verificados en cualquier momento por instrucciones de Conagua.</w:t>
            </w:r>
          </w:p>
        </w:tc>
      </w:tr>
    </w:tbl>
    <w:p w14:paraId="69130C05" w14:textId="15BA612A" w:rsidR="00482DC9" w:rsidRDefault="00FA7C60" w:rsidP="007D5BB2">
      <w:pPr>
        <w:jc w:val="both"/>
        <w:rPr>
          <w:rFonts w:asciiTheme="majorHAnsi" w:eastAsia="Roboto Light" w:hAnsiTheme="majorHAnsi" w:cs="Roboto Light"/>
          <w:color w:val="auto"/>
          <w:sz w:val="40"/>
          <w:szCs w:val="40"/>
          <w:lang w:val="es-MX"/>
        </w:rPr>
      </w:pPr>
      <w:r>
        <w:rPr>
          <w:rFonts w:asciiTheme="majorHAnsi" w:eastAsia="Roboto Light" w:hAnsiTheme="majorHAnsi" w:cs="Roboto Light"/>
          <w:color w:val="auto"/>
          <w:sz w:val="40"/>
          <w:szCs w:val="40"/>
          <w:lang w:val="es-MX"/>
        </w:rPr>
        <w:fldChar w:fldCharType="end"/>
      </w:r>
    </w:p>
    <w:p w14:paraId="2A2E549D" w14:textId="77777777" w:rsidR="00482DC9" w:rsidRDefault="00482DC9">
      <w:pPr>
        <w:rPr>
          <w:rFonts w:asciiTheme="majorHAnsi" w:eastAsia="Roboto Light" w:hAnsiTheme="majorHAnsi" w:cs="Roboto Light"/>
          <w:color w:val="auto"/>
          <w:sz w:val="40"/>
          <w:szCs w:val="40"/>
          <w:lang w:val="es-MX"/>
        </w:rPr>
      </w:pPr>
      <w:r>
        <w:rPr>
          <w:rFonts w:asciiTheme="majorHAnsi" w:eastAsia="Roboto Light" w:hAnsiTheme="majorHAnsi" w:cs="Roboto Light"/>
          <w:color w:val="auto"/>
          <w:sz w:val="40"/>
          <w:szCs w:val="40"/>
          <w:lang w:val="es-MX"/>
        </w:rPr>
        <w:br w:type="page"/>
      </w:r>
    </w:p>
    <w:p w14:paraId="57E2DDB1" w14:textId="3FF024B3" w:rsidR="00D80B92" w:rsidRDefault="00012048" w:rsidP="007D5BB2">
      <w:pPr>
        <w:jc w:val="both"/>
        <w:rPr>
          <w:rFonts w:asciiTheme="majorHAnsi" w:eastAsia="Roboto Light" w:hAnsiTheme="majorHAnsi" w:cs="Roboto Light"/>
          <w:color w:val="auto"/>
          <w:sz w:val="40"/>
          <w:szCs w:val="40"/>
          <w:lang w:val="es-MX"/>
        </w:rPr>
      </w:pPr>
      <w:r>
        <w:rPr>
          <w:rFonts w:asciiTheme="majorHAnsi" w:eastAsia="Roboto Light" w:hAnsiTheme="majorHAnsi" w:cs="Roboto Light"/>
          <w:color w:val="auto"/>
          <w:sz w:val="40"/>
          <w:szCs w:val="40"/>
          <w:lang w:val="es-MX"/>
        </w:rPr>
        <w:lastRenderedPageBreak/>
        <w:t xml:space="preserve">    </w:t>
      </w:r>
      <w:r w:rsidR="00D80B92">
        <w:rPr>
          <w:rFonts w:asciiTheme="majorHAnsi" w:eastAsia="Roboto Light" w:hAnsiTheme="majorHAnsi" w:cs="Roboto Light"/>
          <w:color w:val="auto"/>
          <w:sz w:val="40"/>
          <w:szCs w:val="40"/>
          <w:lang w:val="es-MX"/>
        </w:rPr>
        <w:t>3.</w:t>
      </w:r>
      <w:r w:rsidR="00FE0872">
        <w:rPr>
          <w:rFonts w:asciiTheme="majorHAnsi" w:eastAsia="Roboto Light" w:hAnsiTheme="majorHAnsi" w:cs="Roboto Light"/>
          <w:color w:val="auto"/>
          <w:sz w:val="40"/>
          <w:szCs w:val="40"/>
          <w:lang w:val="es-MX"/>
        </w:rPr>
        <w:t>1</w:t>
      </w:r>
      <w:r w:rsidR="00D80B92">
        <w:rPr>
          <w:rFonts w:asciiTheme="majorHAnsi" w:eastAsia="Roboto Light" w:hAnsiTheme="majorHAnsi" w:cs="Roboto Light"/>
          <w:color w:val="auto"/>
          <w:sz w:val="40"/>
          <w:szCs w:val="40"/>
          <w:lang w:val="es-MX"/>
        </w:rPr>
        <w:t xml:space="preserve"> </w:t>
      </w:r>
      <w:r>
        <w:rPr>
          <w:rFonts w:asciiTheme="majorHAnsi" w:eastAsia="Roboto Light" w:hAnsiTheme="majorHAnsi" w:cs="Roboto Light"/>
          <w:color w:val="auto"/>
          <w:sz w:val="40"/>
          <w:szCs w:val="40"/>
          <w:lang w:val="es-MX"/>
        </w:rPr>
        <w:t xml:space="preserve">  </w:t>
      </w:r>
      <w:r w:rsidR="00B46E33">
        <w:rPr>
          <w:rFonts w:asciiTheme="majorHAnsi" w:eastAsia="Roboto Light" w:hAnsiTheme="majorHAnsi" w:cs="Roboto Light"/>
          <w:color w:val="auto"/>
          <w:sz w:val="40"/>
          <w:szCs w:val="40"/>
          <w:lang w:val="es-MX"/>
        </w:rPr>
        <w:t>Resumen de la oferta</w:t>
      </w:r>
    </w:p>
    <w:p w14:paraId="5B7F5D4B" w14:textId="77777777" w:rsidR="00A06058" w:rsidRDefault="00A06058" w:rsidP="00B46E33">
      <w:pPr>
        <w:ind w:left="288" w:hanging="259"/>
        <w:jc w:val="both"/>
        <w:rPr>
          <w:rFonts w:eastAsia="Roboto Light" w:cs="Roboto Light"/>
          <w:color w:val="auto"/>
          <w:lang w:val="es-MX"/>
        </w:rPr>
      </w:pPr>
    </w:p>
    <w:p w14:paraId="59DEF446" w14:textId="2AAD7572" w:rsidR="00B46E33" w:rsidRDefault="00A06058" w:rsidP="00B46E33">
      <w:pPr>
        <w:ind w:left="288" w:hanging="259"/>
        <w:jc w:val="both"/>
        <w:rPr>
          <w:rFonts w:eastAsia="Roboto Light" w:cs="Roboto Light"/>
          <w:color w:val="auto"/>
          <w:lang w:val="es-MX"/>
        </w:rPr>
      </w:pPr>
      <w:r w:rsidRPr="00A06058">
        <w:rPr>
          <w:noProof/>
        </w:rPr>
        <w:drawing>
          <wp:inline distT="0" distB="0" distL="0" distR="0" wp14:anchorId="0B13ABA0" wp14:editId="57AD33EA">
            <wp:extent cx="6858000" cy="15728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0" cy="1572895"/>
                    </a:xfrm>
                    <a:prstGeom prst="rect">
                      <a:avLst/>
                    </a:prstGeom>
                    <a:noFill/>
                    <a:ln>
                      <a:noFill/>
                    </a:ln>
                  </pic:spPr>
                </pic:pic>
              </a:graphicData>
            </a:graphic>
          </wp:inline>
        </w:drawing>
      </w:r>
    </w:p>
    <w:p w14:paraId="413CE5DF" w14:textId="77777777" w:rsidR="0045588D" w:rsidRDefault="0045588D" w:rsidP="00E72A79">
      <w:pPr>
        <w:ind w:left="288" w:hanging="259"/>
        <w:rPr>
          <w:rFonts w:eastAsia="Roboto Light" w:cs="Roboto Light"/>
          <w:b/>
          <w:bCs/>
          <w:color w:val="auto"/>
          <w:u w:val="single"/>
          <w:lang w:val="es-MX"/>
        </w:rPr>
      </w:pPr>
    </w:p>
    <w:p w14:paraId="5364E275" w14:textId="4D6BF258" w:rsidR="00302A29" w:rsidRPr="00B9264F" w:rsidRDefault="00302A29" w:rsidP="00E72A79">
      <w:pPr>
        <w:ind w:left="288" w:hanging="259"/>
        <w:rPr>
          <w:rFonts w:eastAsia="Roboto Light" w:cs="Roboto Light"/>
          <w:b/>
          <w:bCs/>
          <w:color w:val="auto"/>
          <w:u w:val="single"/>
          <w:lang w:val="es-MX"/>
        </w:rPr>
      </w:pPr>
      <w:r w:rsidRPr="00B9264F">
        <w:rPr>
          <w:rFonts w:eastAsia="Roboto Light" w:cs="Roboto Light"/>
          <w:b/>
          <w:bCs/>
          <w:color w:val="auto"/>
          <w:u w:val="single"/>
          <w:lang w:val="es-MX"/>
        </w:rPr>
        <w:t>NOTA: Por requisitos de la Comisión Nacional del Agua (CONAGUA) la facturacion se tendría que realizar por cada pozo y separando las partidas deducibles de las no deducibles.</w:t>
      </w:r>
    </w:p>
    <w:p w14:paraId="0B1DE960" w14:textId="159D450D" w:rsidR="0045588D" w:rsidRDefault="0045588D">
      <w:pPr>
        <w:rPr>
          <w:rFonts w:eastAsia="Roboto Light" w:cs="Roboto Light"/>
          <w:color w:val="auto"/>
          <w:lang w:val="es-MX"/>
        </w:rPr>
      </w:pPr>
      <w:r>
        <w:rPr>
          <w:rFonts w:eastAsia="Roboto Light" w:cs="Roboto Light"/>
          <w:color w:val="auto"/>
          <w:lang w:val="es-MX"/>
        </w:rPr>
        <w:br w:type="page"/>
      </w:r>
    </w:p>
    <w:p w14:paraId="350ED2CB" w14:textId="24944829" w:rsidR="00B46E33" w:rsidRDefault="00B46E33" w:rsidP="00B46E33">
      <w:pPr>
        <w:jc w:val="both"/>
        <w:rPr>
          <w:rFonts w:asciiTheme="majorHAnsi" w:eastAsia="Roboto Light" w:hAnsiTheme="majorHAnsi" w:cs="Roboto Light"/>
          <w:color w:val="auto"/>
          <w:sz w:val="40"/>
          <w:szCs w:val="40"/>
          <w:lang w:val="es-MX"/>
        </w:rPr>
      </w:pPr>
      <w:r>
        <w:rPr>
          <w:rFonts w:asciiTheme="majorHAnsi" w:eastAsia="Roboto Light" w:hAnsiTheme="majorHAnsi" w:cs="Roboto Light"/>
          <w:color w:val="auto"/>
          <w:sz w:val="40"/>
          <w:szCs w:val="40"/>
          <w:lang w:val="es-MX"/>
        </w:rPr>
        <w:lastRenderedPageBreak/>
        <w:t xml:space="preserve">    3.2   Consideraciones comerciales</w:t>
      </w:r>
    </w:p>
    <w:p w14:paraId="2339AEE0" w14:textId="77777777" w:rsidR="00B46E33" w:rsidRDefault="00B46E33" w:rsidP="00B46E33">
      <w:pPr>
        <w:pStyle w:val="ListParagraph"/>
        <w:numPr>
          <w:ilvl w:val="0"/>
          <w:numId w:val="0"/>
        </w:numPr>
        <w:ind w:left="720"/>
        <w:jc w:val="both"/>
        <w:rPr>
          <w:rFonts w:eastAsia="Roboto Light" w:cs="Roboto Light"/>
          <w:color w:val="auto"/>
          <w:lang w:val="es-MX"/>
        </w:rPr>
      </w:pPr>
    </w:p>
    <w:p w14:paraId="5940C3D3" w14:textId="75EB2B09" w:rsidR="00826A2B" w:rsidRPr="00CA0187" w:rsidRDefault="00826A2B" w:rsidP="00826A2B">
      <w:pPr>
        <w:pStyle w:val="ListParagraph"/>
        <w:numPr>
          <w:ilvl w:val="0"/>
          <w:numId w:val="14"/>
        </w:numPr>
        <w:jc w:val="both"/>
        <w:rPr>
          <w:rFonts w:eastAsia="Roboto Light" w:cs="Roboto Light"/>
          <w:color w:val="auto"/>
          <w:lang w:val="es-MX"/>
        </w:rPr>
      </w:pPr>
      <w:r>
        <w:rPr>
          <w:rFonts w:eastAsia="Roboto Light" w:cs="Roboto Light"/>
          <w:color w:val="auto"/>
          <w:lang w:val="es-MX"/>
        </w:rPr>
        <w:t xml:space="preserve">Precios </w:t>
      </w:r>
      <w:r w:rsidRPr="00CA0187">
        <w:rPr>
          <w:rFonts w:eastAsia="Roboto Light" w:cs="Roboto Light"/>
          <w:color w:val="auto"/>
          <w:lang w:val="es-MX"/>
        </w:rPr>
        <w:t>L.A.B: Sus instalaciones</w:t>
      </w:r>
    </w:p>
    <w:p w14:paraId="24A565E6" w14:textId="77777777" w:rsidR="00826A2B" w:rsidRDefault="00826A2B" w:rsidP="00826A2B">
      <w:pPr>
        <w:pStyle w:val="ListParagraph"/>
        <w:numPr>
          <w:ilvl w:val="0"/>
          <w:numId w:val="14"/>
        </w:numPr>
        <w:jc w:val="both"/>
        <w:rPr>
          <w:rFonts w:asciiTheme="minorHAnsi" w:eastAsia="Roboto Light" w:hAnsiTheme="minorHAnsi" w:cs="Roboto Light"/>
          <w:color w:val="auto"/>
          <w:lang w:val="es-MX"/>
        </w:rPr>
      </w:pPr>
      <w:r w:rsidRPr="00CA0187">
        <w:rPr>
          <w:rFonts w:eastAsia="Roboto Light" w:cs="Roboto Light"/>
          <w:color w:val="auto"/>
          <w:lang w:val="es-MX"/>
        </w:rPr>
        <w:t>Vigencia de Cotización</w:t>
      </w:r>
      <w:r w:rsidRPr="00CA0187">
        <w:rPr>
          <w:rFonts w:asciiTheme="minorHAnsi" w:eastAsia="Roboto Light" w:hAnsiTheme="minorHAnsi" w:cs="Roboto Light"/>
          <w:color w:val="auto"/>
          <w:lang w:val="es-MX"/>
        </w:rPr>
        <w:t>:</w:t>
      </w:r>
    </w:p>
    <w:p w14:paraId="7842DFC6" w14:textId="1D2B6C45" w:rsidR="00826A2B" w:rsidRPr="00CA0187" w:rsidRDefault="00826A2B" w:rsidP="00826A2B">
      <w:pPr>
        <w:pStyle w:val="ListParagraph"/>
        <w:numPr>
          <w:ilvl w:val="0"/>
          <w:numId w:val="14"/>
        </w:numPr>
        <w:jc w:val="both"/>
        <w:rPr>
          <w:rFonts w:asciiTheme="minorHAnsi" w:eastAsia="Roboto Light" w:hAnsiTheme="minorHAnsi" w:cs="Roboto Light"/>
          <w:color w:val="auto"/>
          <w:lang w:val="es-MX"/>
        </w:rPr>
      </w:pPr>
      <w:r w:rsidRPr="00CA0187">
        <w:rPr>
          <w:rFonts w:asciiTheme="minorHAnsi" w:eastAsia="Roboto Light" w:hAnsiTheme="minorHAnsi" w:cs="Roboto Light"/>
          <w:color w:val="auto"/>
          <w:lang w:val="es-MX"/>
        </w:rPr>
        <w:t>Precio</w:t>
      </w:r>
      <w:r>
        <w:rPr>
          <w:rFonts w:asciiTheme="minorHAnsi" w:eastAsia="Roboto Light" w:hAnsiTheme="minorHAnsi" w:cs="Roboto Light"/>
          <w:color w:val="auto"/>
          <w:lang w:val="es-MX"/>
        </w:rPr>
        <w:t xml:space="preserve">s ofertados en </w:t>
      </w:r>
      <w:r w:rsidR="0079335A">
        <w:rPr>
          <w:rFonts w:asciiTheme="minorHAnsi" w:eastAsia="Roboto Light" w:hAnsiTheme="minorHAnsi" w:cs="Roboto Light"/>
          <w:color w:val="auto"/>
          <w:lang w:val="es-MX"/>
        </w:rPr>
        <w:t>DOLARES AMERICANOS</w:t>
      </w:r>
      <w:r>
        <w:rPr>
          <w:rFonts w:asciiTheme="minorHAnsi" w:eastAsia="Roboto Light" w:hAnsiTheme="minorHAnsi" w:cs="Roboto Light"/>
          <w:color w:val="auto"/>
          <w:lang w:val="es-MX"/>
        </w:rPr>
        <w:t xml:space="preserve">, pagaderos </w:t>
      </w:r>
      <w:r w:rsidRPr="00CA0187">
        <w:rPr>
          <w:rFonts w:asciiTheme="minorHAnsi" w:eastAsia="Roboto Light" w:hAnsiTheme="minorHAnsi" w:cs="Roboto Light"/>
          <w:color w:val="auto"/>
          <w:lang w:val="es-MX"/>
        </w:rPr>
        <w:t xml:space="preserve">en </w:t>
      </w:r>
      <w:r>
        <w:rPr>
          <w:rFonts w:asciiTheme="minorHAnsi" w:eastAsia="Roboto Light" w:hAnsiTheme="minorHAnsi" w:cs="Roboto Light"/>
          <w:color w:val="auto"/>
          <w:lang w:val="es-MX"/>
        </w:rPr>
        <w:t>dólares y/o en m</w:t>
      </w:r>
      <w:r w:rsidRPr="00CA0187">
        <w:rPr>
          <w:rFonts w:asciiTheme="minorHAnsi" w:eastAsia="Roboto Light" w:hAnsiTheme="minorHAnsi" w:cs="Roboto Light"/>
          <w:color w:val="auto"/>
          <w:lang w:val="es-MX"/>
        </w:rPr>
        <w:t xml:space="preserve">oneda </w:t>
      </w:r>
      <w:r>
        <w:rPr>
          <w:rFonts w:asciiTheme="minorHAnsi" w:eastAsia="Roboto Light" w:hAnsiTheme="minorHAnsi" w:cs="Roboto Light"/>
          <w:color w:val="auto"/>
          <w:lang w:val="es-MX"/>
        </w:rPr>
        <w:t>n</w:t>
      </w:r>
      <w:r w:rsidRPr="00CA0187">
        <w:rPr>
          <w:rFonts w:asciiTheme="minorHAnsi" w:eastAsia="Roboto Light" w:hAnsiTheme="minorHAnsi" w:cs="Roboto Light"/>
          <w:color w:val="auto"/>
          <w:lang w:val="es-MX"/>
        </w:rPr>
        <w:t xml:space="preserve">acional </w:t>
      </w:r>
      <w:r>
        <w:rPr>
          <w:rFonts w:asciiTheme="minorHAnsi" w:eastAsia="Roboto Light" w:hAnsiTheme="minorHAnsi" w:cs="Roboto Light"/>
          <w:color w:val="auto"/>
          <w:lang w:val="es-MX"/>
        </w:rPr>
        <w:t>al tipo de cambio del diario oficial un día anterior al pago.</w:t>
      </w:r>
    </w:p>
    <w:p w14:paraId="388FAA1D" w14:textId="77777777" w:rsidR="00826A2B" w:rsidRDefault="00826A2B" w:rsidP="00826A2B">
      <w:pPr>
        <w:pStyle w:val="ListParagraph"/>
        <w:numPr>
          <w:ilvl w:val="0"/>
          <w:numId w:val="14"/>
        </w:numPr>
        <w:jc w:val="both"/>
        <w:rPr>
          <w:rFonts w:asciiTheme="minorHAnsi" w:eastAsia="Roboto Light" w:hAnsiTheme="minorHAnsi" w:cs="Roboto Light"/>
          <w:color w:val="auto"/>
          <w:lang w:val="es-MX"/>
        </w:rPr>
      </w:pPr>
      <w:r>
        <w:rPr>
          <w:rFonts w:asciiTheme="minorHAnsi" w:eastAsia="Roboto Light" w:hAnsiTheme="minorHAnsi" w:cs="Roboto Light"/>
          <w:color w:val="auto"/>
          <w:lang w:val="es-MX"/>
        </w:rPr>
        <w:t>Cu</w:t>
      </w:r>
      <w:r w:rsidRPr="00CA0187">
        <w:rPr>
          <w:rFonts w:asciiTheme="minorHAnsi" w:eastAsia="Roboto Light" w:hAnsiTheme="minorHAnsi" w:cs="Roboto Light"/>
          <w:color w:val="auto"/>
          <w:lang w:val="es-MX"/>
        </w:rPr>
        <w:t>enta</w:t>
      </w:r>
      <w:r>
        <w:rPr>
          <w:rFonts w:asciiTheme="minorHAnsi" w:eastAsia="Roboto Light" w:hAnsiTheme="minorHAnsi" w:cs="Roboto Light"/>
          <w:color w:val="auto"/>
          <w:lang w:val="es-MX"/>
        </w:rPr>
        <w:t>s b</w:t>
      </w:r>
      <w:r w:rsidRPr="00CA0187">
        <w:rPr>
          <w:rFonts w:asciiTheme="minorHAnsi" w:eastAsia="Roboto Light" w:hAnsiTheme="minorHAnsi" w:cs="Roboto Light"/>
          <w:color w:val="auto"/>
          <w:lang w:val="es-MX"/>
        </w:rPr>
        <w:t>ancaria</w:t>
      </w:r>
      <w:r>
        <w:rPr>
          <w:rFonts w:asciiTheme="minorHAnsi" w:eastAsia="Roboto Light" w:hAnsiTheme="minorHAnsi" w:cs="Roboto Light"/>
          <w:color w:val="auto"/>
          <w:lang w:val="es-MX"/>
        </w:rPr>
        <w:t>s para fines de pago:</w:t>
      </w:r>
    </w:p>
    <w:p w14:paraId="7A7DE5AF" w14:textId="77777777" w:rsidR="00826A2B" w:rsidRDefault="00826A2B" w:rsidP="00826A2B">
      <w:pPr>
        <w:pStyle w:val="ListParagraph"/>
        <w:numPr>
          <w:ilvl w:val="0"/>
          <w:numId w:val="0"/>
        </w:numPr>
        <w:ind w:left="720"/>
        <w:jc w:val="both"/>
        <w:rPr>
          <w:rFonts w:asciiTheme="minorHAnsi" w:eastAsia="Roboto Light" w:hAnsiTheme="minorHAnsi" w:cs="Roboto Light"/>
          <w:color w:val="auto"/>
          <w:lang w:val="es-MX"/>
        </w:rPr>
      </w:pPr>
      <w:r w:rsidRPr="00CA0187">
        <w:rPr>
          <w:rFonts w:asciiTheme="minorHAnsi" w:eastAsia="Roboto Light" w:hAnsiTheme="minorHAnsi" w:cs="Roboto Light"/>
          <w:color w:val="auto"/>
          <w:lang w:val="es-MX"/>
        </w:rPr>
        <w:t xml:space="preserve">BANCOMER(MXN) </w:t>
      </w:r>
      <w:r>
        <w:rPr>
          <w:rFonts w:asciiTheme="minorHAnsi" w:eastAsia="Roboto Light" w:hAnsiTheme="minorHAnsi" w:cs="Roboto Light"/>
          <w:color w:val="auto"/>
          <w:lang w:val="es-MX"/>
        </w:rPr>
        <w:t>No.</w:t>
      </w:r>
      <w:r w:rsidRPr="00CA0187">
        <w:rPr>
          <w:rFonts w:asciiTheme="minorHAnsi" w:eastAsia="Roboto Light" w:hAnsiTheme="minorHAnsi" w:cs="Roboto Light"/>
          <w:color w:val="auto"/>
          <w:lang w:val="es-MX"/>
        </w:rPr>
        <w:t>0176406823 (CLABE: 012760001764068233)</w:t>
      </w:r>
    </w:p>
    <w:p w14:paraId="4AE171E5" w14:textId="77777777" w:rsidR="00826A2B" w:rsidRDefault="00826A2B" w:rsidP="00826A2B">
      <w:pPr>
        <w:pStyle w:val="ListParagraph"/>
        <w:numPr>
          <w:ilvl w:val="0"/>
          <w:numId w:val="0"/>
        </w:numPr>
        <w:ind w:left="720"/>
        <w:jc w:val="both"/>
        <w:rPr>
          <w:rFonts w:asciiTheme="minorHAnsi" w:eastAsia="Roboto Light" w:hAnsiTheme="minorHAnsi" w:cs="Roboto Light"/>
          <w:color w:val="auto"/>
          <w:lang w:val="es-MX"/>
        </w:rPr>
      </w:pPr>
      <w:r w:rsidRPr="007A508E">
        <w:rPr>
          <w:rFonts w:asciiTheme="minorHAnsi" w:eastAsia="Roboto Light" w:hAnsiTheme="minorHAnsi" w:cs="Roboto Light"/>
          <w:color w:val="auto"/>
          <w:lang w:val="es-MX"/>
        </w:rPr>
        <w:t>BANCOMER(</w:t>
      </w:r>
      <w:r>
        <w:rPr>
          <w:rFonts w:asciiTheme="minorHAnsi" w:eastAsia="Roboto Light" w:hAnsiTheme="minorHAnsi" w:cs="Roboto Light"/>
          <w:color w:val="auto"/>
          <w:lang w:val="es-MX"/>
        </w:rPr>
        <w:t>USD</w:t>
      </w:r>
      <w:r w:rsidRPr="007A508E">
        <w:rPr>
          <w:rFonts w:asciiTheme="minorHAnsi" w:eastAsia="Roboto Light" w:hAnsiTheme="minorHAnsi" w:cs="Roboto Light"/>
          <w:color w:val="auto"/>
          <w:lang w:val="es-MX"/>
        </w:rPr>
        <w:t>) No.0</w:t>
      </w:r>
      <w:r>
        <w:rPr>
          <w:rFonts w:asciiTheme="minorHAnsi" w:eastAsia="Roboto Light" w:hAnsiTheme="minorHAnsi" w:cs="Roboto Light"/>
          <w:color w:val="auto"/>
          <w:lang w:val="es-MX"/>
        </w:rPr>
        <w:t>110933341</w:t>
      </w:r>
      <w:r w:rsidRPr="007A508E">
        <w:rPr>
          <w:rFonts w:asciiTheme="minorHAnsi" w:eastAsia="Roboto Light" w:hAnsiTheme="minorHAnsi" w:cs="Roboto Light"/>
          <w:color w:val="auto"/>
          <w:lang w:val="es-MX"/>
        </w:rPr>
        <w:t xml:space="preserve"> (CLABE: 012760001</w:t>
      </w:r>
      <w:r>
        <w:rPr>
          <w:rFonts w:asciiTheme="minorHAnsi" w:eastAsia="Roboto Light" w:hAnsiTheme="minorHAnsi" w:cs="Roboto Light"/>
          <w:color w:val="auto"/>
          <w:lang w:val="es-MX"/>
        </w:rPr>
        <w:t>109333413</w:t>
      </w:r>
      <w:r w:rsidRPr="007A508E">
        <w:rPr>
          <w:rFonts w:asciiTheme="minorHAnsi" w:eastAsia="Roboto Light" w:hAnsiTheme="minorHAnsi" w:cs="Roboto Light"/>
          <w:color w:val="auto"/>
          <w:lang w:val="es-MX"/>
        </w:rPr>
        <w:t>)</w:t>
      </w:r>
    </w:p>
    <w:p w14:paraId="45DB39D4" w14:textId="77777777" w:rsidR="00826A2B" w:rsidRDefault="00826A2B" w:rsidP="00826A2B">
      <w:pPr>
        <w:pStyle w:val="ListParagraph"/>
        <w:numPr>
          <w:ilvl w:val="0"/>
          <w:numId w:val="0"/>
        </w:numPr>
        <w:ind w:left="720"/>
        <w:jc w:val="both"/>
        <w:rPr>
          <w:rFonts w:asciiTheme="minorHAnsi" w:eastAsia="Roboto Light" w:hAnsiTheme="minorHAnsi" w:cs="Roboto Light"/>
          <w:color w:val="auto"/>
          <w:lang w:val="es-MX"/>
        </w:rPr>
      </w:pPr>
      <w:r>
        <w:rPr>
          <w:rFonts w:asciiTheme="minorHAnsi" w:eastAsia="Roboto Light" w:hAnsiTheme="minorHAnsi" w:cs="Roboto Light"/>
          <w:color w:val="auto"/>
          <w:lang w:val="es-MX"/>
        </w:rPr>
        <w:t>Método de pago: PPD (pago en parcialidades)</w:t>
      </w:r>
    </w:p>
    <w:p w14:paraId="0646597A" w14:textId="77777777" w:rsidR="00826A2B" w:rsidRPr="00CA0187" w:rsidRDefault="00826A2B" w:rsidP="00826A2B">
      <w:pPr>
        <w:pStyle w:val="ListParagraph"/>
        <w:numPr>
          <w:ilvl w:val="0"/>
          <w:numId w:val="0"/>
        </w:numPr>
        <w:ind w:left="720"/>
        <w:jc w:val="both"/>
        <w:rPr>
          <w:rFonts w:asciiTheme="minorHAnsi" w:eastAsia="Roboto Light" w:hAnsiTheme="minorHAnsi" w:cs="Roboto Light"/>
          <w:color w:val="auto"/>
          <w:lang w:val="es-MX"/>
        </w:rPr>
      </w:pPr>
      <w:r>
        <w:rPr>
          <w:rFonts w:asciiTheme="minorHAnsi" w:eastAsia="Roboto Light" w:hAnsiTheme="minorHAnsi" w:cs="Roboto Light"/>
          <w:color w:val="auto"/>
          <w:lang w:val="es-MX"/>
        </w:rPr>
        <w:t>Forma de pago: Trasferencia o cheque</w:t>
      </w:r>
    </w:p>
    <w:p w14:paraId="53E36088" w14:textId="77777777" w:rsidR="00826A2B" w:rsidRPr="007A508E" w:rsidRDefault="00826A2B" w:rsidP="00826A2B">
      <w:pPr>
        <w:pStyle w:val="ListParagraph"/>
        <w:numPr>
          <w:ilvl w:val="0"/>
          <w:numId w:val="14"/>
        </w:numPr>
        <w:jc w:val="both"/>
        <w:rPr>
          <w:rFonts w:asciiTheme="minorHAnsi" w:eastAsia="Roboto Light" w:hAnsiTheme="minorHAnsi" w:cs="Roboto Light"/>
          <w:color w:val="auto"/>
          <w:lang w:val="es-MX"/>
        </w:rPr>
      </w:pPr>
      <w:r w:rsidRPr="007A508E">
        <w:rPr>
          <w:rFonts w:asciiTheme="minorHAnsi" w:eastAsia="Roboto Light" w:hAnsiTheme="minorHAnsi" w:cs="Roboto Light"/>
          <w:color w:val="auto"/>
          <w:lang w:val="es-MX"/>
        </w:rPr>
        <w:t>Tiempo de entrega: Medidor de flujo y unidad de transmisión de datos</w:t>
      </w:r>
      <w:r>
        <w:rPr>
          <w:rFonts w:asciiTheme="minorHAnsi" w:eastAsia="Roboto Light" w:hAnsiTheme="minorHAnsi" w:cs="Roboto Light"/>
          <w:color w:val="auto"/>
          <w:lang w:val="es-MX"/>
        </w:rPr>
        <w:t>:</w:t>
      </w:r>
      <w:r w:rsidRPr="007A508E">
        <w:rPr>
          <w:rFonts w:asciiTheme="minorHAnsi" w:eastAsia="Roboto Light" w:hAnsiTheme="minorHAnsi" w:cs="Roboto Light"/>
          <w:color w:val="auto"/>
          <w:lang w:val="es-MX"/>
        </w:rPr>
        <w:t xml:space="preserve"> 12-14 semanas</w:t>
      </w:r>
      <w:r>
        <w:rPr>
          <w:rFonts w:asciiTheme="minorHAnsi" w:eastAsia="Roboto Light" w:hAnsiTheme="minorHAnsi" w:cs="Roboto Light"/>
          <w:color w:val="auto"/>
          <w:lang w:val="es-MX"/>
        </w:rPr>
        <w:t xml:space="preserve"> hábiles, (sujeto a las libranzas por parte del usuario)</w:t>
      </w:r>
      <w:r w:rsidRPr="007A508E">
        <w:rPr>
          <w:rFonts w:asciiTheme="minorHAnsi" w:eastAsia="Roboto Light" w:hAnsiTheme="minorHAnsi" w:cs="Roboto Light"/>
          <w:color w:val="auto"/>
          <w:lang w:val="es-MX"/>
        </w:rPr>
        <w:t>; adecuación del tren de</w:t>
      </w:r>
      <w:r>
        <w:rPr>
          <w:rFonts w:asciiTheme="minorHAnsi" w:eastAsia="Roboto Light" w:hAnsiTheme="minorHAnsi" w:cs="Roboto Light"/>
          <w:color w:val="auto"/>
          <w:lang w:val="es-MX"/>
        </w:rPr>
        <w:t xml:space="preserve"> d</w:t>
      </w:r>
      <w:r w:rsidRPr="007A508E">
        <w:rPr>
          <w:rFonts w:asciiTheme="minorHAnsi" w:eastAsia="Roboto Light" w:hAnsiTheme="minorHAnsi" w:cs="Roboto Light"/>
          <w:color w:val="auto"/>
          <w:lang w:val="es-MX"/>
        </w:rPr>
        <w:t xml:space="preserve">escarga, instalación del medidor y unidad de transmisión de datos </w:t>
      </w:r>
      <w:proofErr w:type="spellStart"/>
      <w:r w:rsidRPr="007A508E">
        <w:rPr>
          <w:rFonts w:asciiTheme="minorHAnsi" w:eastAsia="Roboto Light" w:hAnsiTheme="minorHAnsi" w:cs="Roboto Light"/>
          <w:color w:val="auto"/>
          <w:lang w:val="es-MX"/>
        </w:rPr>
        <w:t>y</w:t>
      </w:r>
      <w:proofErr w:type="spellEnd"/>
      <w:r w:rsidRPr="007A508E">
        <w:rPr>
          <w:rFonts w:asciiTheme="minorHAnsi" w:eastAsia="Roboto Light" w:hAnsiTheme="minorHAnsi" w:cs="Roboto Light"/>
          <w:color w:val="auto"/>
          <w:lang w:val="es-MX"/>
        </w:rPr>
        <w:t xml:space="preserve"> integración 7-10 días hábiles. </w:t>
      </w:r>
    </w:p>
    <w:p w14:paraId="54FB189F" w14:textId="77777777" w:rsidR="00826A2B" w:rsidRPr="00CA0187" w:rsidRDefault="00826A2B" w:rsidP="00826A2B">
      <w:pPr>
        <w:pStyle w:val="ListParagraph"/>
        <w:numPr>
          <w:ilvl w:val="0"/>
          <w:numId w:val="14"/>
        </w:numPr>
        <w:jc w:val="both"/>
        <w:rPr>
          <w:rFonts w:asciiTheme="minorHAnsi" w:eastAsia="Roboto Light" w:hAnsiTheme="minorHAnsi" w:cs="Roboto Light"/>
          <w:color w:val="auto"/>
          <w:lang w:val="es-MX"/>
        </w:rPr>
      </w:pPr>
      <w:r w:rsidRPr="00CA0187">
        <w:rPr>
          <w:rFonts w:asciiTheme="minorHAnsi" w:eastAsia="Roboto Light" w:hAnsiTheme="minorHAnsi" w:cs="Roboto Light"/>
          <w:color w:val="auto"/>
          <w:lang w:val="es-MX"/>
        </w:rPr>
        <w:t>Condiciones de pago: 50% de anticipo, 25% contra entrega de equipos y 25% contra entrega de documentos</w:t>
      </w:r>
      <w:r>
        <w:rPr>
          <w:rFonts w:asciiTheme="minorHAnsi" w:eastAsia="Roboto Light" w:hAnsiTheme="minorHAnsi" w:cs="Roboto Light"/>
          <w:color w:val="auto"/>
          <w:lang w:val="es-MX"/>
        </w:rPr>
        <w:t xml:space="preserve"> </w:t>
      </w:r>
    </w:p>
    <w:p w14:paraId="3FEC7616" w14:textId="77777777" w:rsidR="00826A2B" w:rsidRPr="00CA0187" w:rsidRDefault="00826A2B" w:rsidP="00826A2B">
      <w:pPr>
        <w:pStyle w:val="ListParagraph"/>
        <w:numPr>
          <w:ilvl w:val="0"/>
          <w:numId w:val="14"/>
        </w:numPr>
        <w:jc w:val="both"/>
        <w:rPr>
          <w:rFonts w:asciiTheme="minorHAnsi" w:eastAsia="Roboto Light" w:hAnsiTheme="minorHAnsi" w:cs="Roboto Light"/>
          <w:color w:val="auto"/>
          <w:lang w:val="es-MX"/>
        </w:rPr>
      </w:pPr>
      <w:r w:rsidRPr="00CA0187">
        <w:rPr>
          <w:rFonts w:asciiTheme="minorHAnsi" w:eastAsia="Roboto Light" w:hAnsiTheme="minorHAnsi" w:cs="Roboto Light"/>
          <w:color w:val="auto"/>
          <w:lang w:val="es-MX"/>
        </w:rPr>
        <w:t>La facturación será por partidas por cuestiones de deducibilidad de la CONAGUA</w:t>
      </w:r>
    </w:p>
    <w:p w14:paraId="6D7AFA2A" w14:textId="77777777" w:rsidR="00826A2B" w:rsidRPr="00CA0187" w:rsidRDefault="00826A2B" w:rsidP="00826A2B">
      <w:pPr>
        <w:pStyle w:val="ListParagraph"/>
        <w:numPr>
          <w:ilvl w:val="0"/>
          <w:numId w:val="14"/>
        </w:numPr>
        <w:jc w:val="both"/>
        <w:rPr>
          <w:rFonts w:asciiTheme="minorHAnsi" w:eastAsia="Roboto Light" w:hAnsiTheme="minorHAnsi" w:cs="Roboto Light"/>
          <w:color w:val="auto"/>
          <w:lang w:val="es-MX"/>
        </w:rPr>
      </w:pPr>
      <w:r w:rsidRPr="00CA0187">
        <w:rPr>
          <w:rFonts w:asciiTheme="minorHAnsi" w:eastAsia="Roboto Light" w:hAnsiTheme="minorHAnsi" w:cs="Roboto Light"/>
          <w:color w:val="auto"/>
          <w:lang w:val="es-MX"/>
        </w:rPr>
        <w:t>Garantía: 2 años, en medidor, y 1 año en unidad de transmisión de datos, contra defectos de fabricación.</w:t>
      </w:r>
    </w:p>
    <w:p w14:paraId="21DC04BC" w14:textId="77777777" w:rsidR="00826A2B" w:rsidRPr="00CA0187" w:rsidRDefault="00826A2B" w:rsidP="00826A2B">
      <w:pPr>
        <w:pStyle w:val="ListParagraph"/>
        <w:numPr>
          <w:ilvl w:val="0"/>
          <w:numId w:val="14"/>
        </w:numPr>
        <w:jc w:val="both"/>
        <w:rPr>
          <w:rFonts w:asciiTheme="minorHAnsi" w:eastAsia="Roboto Light" w:hAnsiTheme="minorHAnsi" w:cs="Roboto Light"/>
          <w:color w:val="auto"/>
          <w:lang w:val="es-MX"/>
        </w:rPr>
      </w:pPr>
      <w:r w:rsidRPr="00CA0187">
        <w:rPr>
          <w:rFonts w:asciiTheme="minorHAnsi" w:eastAsia="Roboto Light" w:hAnsiTheme="minorHAnsi" w:cs="Roboto Light"/>
          <w:color w:val="auto"/>
          <w:lang w:val="es-MX"/>
        </w:rPr>
        <w:t>E</w:t>
      </w:r>
      <w:r>
        <w:rPr>
          <w:rFonts w:asciiTheme="minorHAnsi" w:eastAsia="Roboto Light" w:hAnsiTheme="minorHAnsi" w:cs="Roboto Light"/>
          <w:color w:val="auto"/>
          <w:lang w:val="es-MX"/>
        </w:rPr>
        <w:t>l alcance del suministro solo es referenciado a lo ofertado en esta propuesta, en caso de requerir algún otro servicio o suministro, este se ofertará por separado.</w:t>
      </w:r>
    </w:p>
    <w:p w14:paraId="4FBF36B8" w14:textId="77777777" w:rsidR="00826A2B" w:rsidRDefault="00826A2B" w:rsidP="007D5BB2">
      <w:pPr>
        <w:jc w:val="both"/>
        <w:rPr>
          <w:rFonts w:asciiTheme="majorHAnsi" w:eastAsia="Roboto Light" w:hAnsiTheme="majorHAnsi" w:cs="Roboto Light"/>
          <w:color w:val="auto"/>
          <w:sz w:val="40"/>
          <w:szCs w:val="40"/>
          <w:lang w:val="es-MX"/>
        </w:rPr>
      </w:pPr>
    </w:p>
    <w:p w14:paraId="7276283D" w14:textId="69282145" w:rsidR="00502D99" w:rsidRDefault="00012048" w:rsidP="00502D99">
      <w:pPr>
        <w:jc w:val="both"/>
        <w:rPr>
          <w:rFonts w:asciiTheme="majorHAnsi" w:eastAsia="Roboto Light" w:hAnsiTheme="majorHAnsi" w:cs="Roboto Light"/>
          <w:color w:val="auto"/>
          <w:sz w:val="40"/>
          <w:szCs w:val="40"/>
          <w:lang w:val="es-MX"/>
        </w:rPr>
      </w:pPr>
      <w:r>
        <w:rPr>
          <w:rFonts w:asciiTheme="majorHAnsi" w:eastAsia="Roboto Light" w:hAnsiTheme="majorHAnsi" w:cs="Roboto Light"/>
          <w:color w:val="auto"/>
          <w:sz w:val="40"/>
          <w:szCs w:val="40"/>
          <w:lang w:val="es-MX"/>
        </w:rPr>
        <w:t xml:space="preserve">    </w:t>
      </w:r>
      <w:r w:rsidR="00D80B92">
        <w:rPr>
          <w:rFonts w:asciiTheme="majorHAnsi" w:eastAsia="Roboto Light" w:hAnsiTheme="majorHAnsi" w:cs="Roboto Light"/>
          <w:color w:val="auto"/>
          <w:sz w:val="40"/>
          <w:szCs w:val="40"/>
          <w:lang w:val="es-MX"/>
        </w:rPr>
        <w:t>3.</w:t>
      </w:r>
      <w:r w:rsidR="00502D99">
        <w:rPr>
          <w:rFonts w:asciiTheme="majorHAnsi" w:eastAsia="Roboto Light" w:hAnsiTheme="majorHAnsi" w:cs="Roboto Light"/>
          <w:color w:val="auto"/>
          <w:sz w:val="40"/>
          <w:szCs w:val="40"/>
          <w:lang w:val="es-MX"/>
        </w:rPr>
        <w:t>2</w:t>
      </w:r>
      <w:r>
        <w:rPr>
          <w:rFonts w:asciiTheme="majorHAnsi" w:eastAsia="Roboto Light" w:hAnsiTheme="majorHAnsi" w:cs="Roboto Light"/>
          <w:color w:val="auto"/>
          <w:sz w:val="40"/>
          <w:szCs w:val="40"/>
          <w:lang w:val="es-MX"/>
        </w:rPr>
        <w:t xml:space="preserve">   </w:t>
      </w:r>
      <w:r w:rsidR="00D80B92">
        <w:rPr>
          <w:rFonts w:asciiTheme="majorHAnsi" w:eastAsia="Roboto Light" w:hAnsiTheme="majorHAnsi" w:cs="Roboto Light"/>
          <w:color w:val="auto"/>
          <w:sz w:val="40"/>
          <w:szCs w:val="40"/>
          <w:lang w:val="es-MX"/>
        </w:rPr>
        <w:t xml:space="preserve"> Planeación de Ejecución y Entregables</w:t>
      </w:r>
      <w:bookmarkStart w:id="16" w:name="_uq2haqcvbmn5" w:colFirst="0" w:colLast="0"/>
      <w:bookmarkStart w:id="17" w:name="_cttfgpvv3ddl" w:colFirst="0" w:colLast="0"/>
      <w:bookmarkEnd w:id="16"/>
      <w:bookmarkEnd w:id="17"/>
    </w:p>
    <w:p w14:paraId="685C9E8E" w14:textId="77777777" w:rsidR="00502D99" w:rsidRPr="00502D99" w:rsidRDefault="00502D99" w:rsidP="00502D99">
      <w:pPr>
        <w:jc w:val="both"/>
        <w:rPr>
          <w:rFonts w:asciiTheme="majorHAnsi" w:eastAsia="Roboto Light" w:hAnsiTheme="majorHAnsi" w:cs="Roboto Light"/>
          <w:color w:val="auto"/>
          <w:sz w:val="40"/>
          <w:szCs w:val="40"/>
          <w:lang w:val="es-MX"/>
        </w:rPr>
      </w:pPr>
    </w:p>
    <w:p w14:paraId="39F2A86E" w14:textId="7C207B6E" w:rsidR="00502D99" w:rsidRDefault="00502D99" w:rsidP="00502D99">
      <w:pPr>
        <w:jc w:val="both"/>
        <w:rPr>
          <w:lang w:val="es-MX"/>
        </w:rPr>
      </w:pPr>
      <w:r>
        <w:rPr>
          <w:lang w:val="es-MX"/>
        </w:rPr>
        <w:t>Lo relacionado en esta sección corresponde a todos los servicios de ingeniería que como PSI (Prestador de Servicios Integrados) autorizado y certificado por CONAGUA, se deberán de presentar y adjuntarse al proyecto en su terminación.  Las etapas consideradas en esto proceso son las siguientes:</w:t>
      </w:r>
    </w:p>
    <w:p w14:paraId="052C2745" w14:textId="77777777" w:rsidR="00E90AB5" w:rsidRDefault="00E90AB5" w:rsidP="00502D99">
      <w:pPr>
        <w:jc w:val="both"/>
        <w:rPr>
          <w:lang w:val="es-MX"/>
        </w:rPr>
      </w:pPr>
    </w:p>
    <w:p w14:paraId="2D34545C" w14:textId="77777777" w:rsidR="00502D99" w:rsidRDefault="00502D99" w:rsidP="00502D99">
      <w:pPr>
        <w:pStyle w:val="ListParagraph"/>
        <w:numPr>
          <w:ilvl w:val="0"/>
          <w:numId w:val="16"/>
        </w:numPr>
        <w:jc w:val="both"/>
        <w:rPr>
          <w:lang w:val="es-MX"/>
        </w:rPr>
      </w:pPr>
      <w:r>
        <w:rPr>
          <w:lang w:val="es-MX"/>
        </w:rPr>
        <w:t xml:space="preserve">Recolección de información en las instalaciones actuales del sistema de suministro de agua tales como: </w:t>
      </w:r>
    </w:p>
    <w:p w14:paraId="4B952370" w14:textId="77777777" w:rsidR="00502D99" w:rsidRDefault="00502D99" w:rsidP="00502D99">
      <w:pPr>
        <w:pStyle w:val="ListParagraph"/>
        <w:numPr>
          <w:ilvl w:val="2"/>
          <w:numId w:val="17"/>
        </w:numPr>
        <w:jc w:val="both"/>
        <w:rPr>
          <w:lang w:val="es-MX"/>
        </w:rPr>
      </w:pPr>
      <w:r>
        <w:rPr>
          <w:lang w:val="es-MX"/>
        </w:rPr>
        <w:t>Mediciones de flujo en tren de descarga</w:t>
      </w:r>
    </w:p>
    <w:p w14:paraId="337D6D9C" w14:textId="77777777" w:rsidR="00502D99" w:rsidRDefault="00502D99" w:rsidP="00502D99">
      <w:pPr>
        <w:pStyle w:val="ListParagraph"/>
        <w:numPr>
          <w:ilvl w:val="2"/>
          <w:numId w:val="17"/>
        </w:numPr>
        <w:jc w:val="both"/>
        <w:rPr>
          <w:lang w:val="es-MX"/>
        </w:rPr>
      </w:pPr>
      <w:r>
        <w:rPr>
          <w:lang w:val="es-MX"/>
        </w:rPr>
        <w:t>Características del tren de descarga</w:t>
      </w:r>
    </w:p>
    <w:p w14:paraId="6DE2BF0E" w14:textId="77777777" w:rsidR="00502D99" w:rsidRDefault="00502D99" w:rsidP="00502D99">
      <w:pPr>
        <w:pStyle w:val="ListParagraph"/>
        <w:numPr>
          <w:ilvl w:val="2"/>
          <w:numId w:val="17"/>
        </w:numPr>
        <w:jc w:val="both"/>
        <w:rPr>
          <w:lang w:val="es-MX"/>
        </w:rPr>
      </w:pPr>
      <w:r>
        <w:rPr>
          <w:lang w:val="es-MX"/>
        </w:rPr>
        <w:t>Memoria fotográfica</w:t>
      </w:r>
    </w:p>
    <w:p w14:paraId="2EC85D92" w14:textId="77777777" w:rsidR="00502D99" w:rsidRDefault="00502D99" w:rsidP="00502D99">
      <w:pPr>
        <w:pStyle w:val="ListParagraph"/>
        <w:numPr>
          <w:ilvl w:val="2"/>
          <w:numId w:val="17"/>
        </w:numPr>
        <w:jc w:val="both"/>
        <w:rPr>
          <w:lang w:val="es-MX"/>
        </w:rPr>
      </w:pPr>
      <w:r>
        <w:rPr>
          <w:lang w:val="es-MX"/>
        </w:rPr>
        <w:lastRenderedPageBreak/>
        <w:t>Localización y estado físico de las instalaciones</w:t>
      </w:r>
    </w:p>
    <w:p w14:paraId="57BA69A7" w14:textId="77777777" w:rsidR="00502D99" w:rsidRDefault="00502D99" w:rsidP="00502D99">
      <w:pPr>
        <w:pStyle w:val="ListParagraph"/>
        <w:numPr>
          <w:ilvl w:val="0"/>
          <w:numId w:val="0"/>
        </w:numPr>
        <w:ind w:left="1080"/>
        <w:jc w:val="both"/>
        <w:rPr>
          <w:lang w:val="es-MX"/>
        </w:rPr>
      </w:pPr>
    </w:p>
    <w:p w14:paraId="25740DAD" w14:textId="77777777" w:rsidR="00502D99" w:rsidRDefault="00502D99" w:rsidP="00502D99">
      <w:pPr>
        <w:pStyle w:val="ListParagraph"/>
        <w:numPr>
          <w:ilvl w:val="0"/>
          <w:numId w:val="16"/>
        </w:numPr>
        <w:jc w:val="both"/>
        <w:rPr>
          <w:lang w:val="es-MX"/>
        </w:rPr>
      </w:pPr>
      <w:r>
        <w:rPr>
          <w:lang w:val="es-MX"/>
        </w:rPr>
        <w:t>Análisis de información recabada para la recomendación del sistema de medición, consistente en:</w:t>
      </w:r>
    </w:p>
    <w:p w14:paraId="703D6FCD" w14:textId="77777777" w:rsidR="00502D99" w:rsidRDefault="00502D99" w:rsidP="00502D99">
      <w:pPr>
        <w:pStyle w:val="ListParagraph"/>
        <w:numPr>
          <w:ilvl w:val="2"/>
          <w:numId w:val="18"/>
        </w:numPr>
        <w:jc w:val="both"/>
        <w:rPr>
          <w:lang w:val="es-MX"/>
        </w:rPr>
      </w:pPr>
      <w:r>
        <w:rPr>
          <w:lang w:val="es-MX"/>
        </w:rPr>
        <w:t>Elaboración de memoria de cálculo y recopilación de información</w:t>
      </w:r>
    </w:p>
    <w:p w14:paraId="7FF6F006" w14:textId="77777777" w:rsidR="00502D99" w:rsidRPr="005131EC" w:rsidRDefault="00502D99" w:rsidP="00502D99">
      <w:pPr>
        <w:pStyle w:val="ListParagraph"/>
        <w:numPr>
          <w:ilvl w:val="2"/>
          <w:numId w:val="18"/>
        </w:numPr>
        <w:jc w:val="both"/>
        <w:rPr>
          <w:lang w:val="es-MX"/>
        </w:rPr>
      </w:pPr>
      <w:r>
        <w:rPr>
          <w:lang w:val="es-MX"/>
        </w:rPr>
        <w:t>Definición de tecnología de medición a utilizar y sus argumentos técnicos</w:t>
      </w:r>
    </w:p>
    <w:p w14:paraId="3F630D64" w14:textId="77777777" w:rsidR="00502D99" w:rsidRDefault="00502D99" w:rsidP="00502D99">
      <w:pPr>
        <w:pStyle w:val="ListParagraph"/>
        <w:numPr>
          <w:ilvl w:val="2"/>
          <w:numId w:val="18"/>
        </w:numPr>
        <w:jc w:val="both"/>
        <w:rPr>
          <w:lang w:val="es-MX"/>
        </w:rPr>
      </w:pPr>
      <w:r>
        <w:rPr>
          <w:lang w:val="es-MX"/>
        </w:rPr>
        <w:t>Definición de la tecnología a utilizar para la transmisión de información, por la unidad electrónica.</w:t>
      </w:r>
    </w:p>
    <w:p w14:paraId="56058EDE" w14:textId="77777777" w:rsidR="00502D99" w:rsidRDefault="00502D99" w:rsidP="00502D99">
      <w:pPr>
        <w:pStyle w:val="ListParagraph"/>
        <w:numPr>
          <w:ilvl w:val="2"/>
          <w:numId w:val="18"/>
        </w:numPr>
        <w:jc w:val="both"/>
        <w:rPr>
          <w:lang w:val="es-MX"/>
        </w:rPr>
      </w:pPr>
      <w:r>
        <w:rPr>
          <w:lang w:val="es-MX"/>
        </w:rPr>
        <w:t>Cronología de tiempos y movimientos para fines de entrega del proyecto.</w:t>
      </w:r>
    </w:p>
    <w:p w14:paraId="2E46B6D0" w14:textId="77777777" w:rsidR="00502D99" w:rsidRDefault="00502D99" w:rsidP="00502D99">
      <w:pPr>
        <w:pStyle w:val="ListParagraph"/>
        <w:numPr>
          <w:ilvl w:val="2"/>
          <w:numId w:val="18"/>
        </w:numPr>
        <w:jc w:val="both"/>
        <w:rPr>
          <w:lang w:val="es-MX"/>
        </w:rPr>
      </w:pPr>
      <w:bookmarkStart w:id="18" w:name="_Hlk124430791"/>
      <w:proofErr w:type="gramStart"/>
      <w:r>
        <w:rPr>
          <w:lang w:val="es-MX"/>
        </w:rPr>
        <w:t xml:space="preserve">Documentación </w:t>
      </w:r>
      <w:bookmarkEnd w:id="18"/>
      <w:r>
        <w:rPr>
          <w:lang w:val="es-MX"/>
        </w:rPr>
        <w:t>informativa necesaria a presentar</w:t>
      </w:r>
      <w:proofErr w:type="gramEnd"/>
      <w:r>
        <w:rPr>
          <w:lang w:val="es-MX"/>
        </w:rPr>
        <w:t xml:space="preserve"> a CONAGUA por parte de su departamento de gestión normativa, con la finalidad de hacer saber que se encuentra en proceso de cumplimiento ante la norma.</w:t>
      </w:r>
    </w:p>
    <w:p w14:paraId="69E00D12" w14:textId="77777777" w:rsidR="00502D99" w:rsidRDefault="00502D99" w:rsidP="00502D99">
      <w:pPr>
        <w:pStyle w:val="ListParagraph"/>
        <w:numPr>
          <w:ilvl w:val="0"/>
          <w:numId w:val="0"/>
        </w:numPr>
        <w:ind w:left="1080"/>
        <w:jc w:val="both"/>
        <w:rPr>
          <w:lang w:val="es-MX"/>
        </w:rPr>
      </w:pPr>
    </w:p>
    <w:p w14:paraId="53625EA1" w14:textId="77777777" w:rsidR="00502D99" w:rsidRDefault="00502D99" w:rsidP="00502D99">
      <w:pPr>
        <w:pStyle w:val="ListParagraph"/>
        <w:numPr>
          <w:ilvl w:val="0"/>
          <w:numId w:val="16"/>
        </w:numPr>
        <w:jc w:val="both"/>
        <w:rPr>
          <w:lang w:val="es-MX"/>
        </w:rPr>
      </w:pPr>
      <w:proofErr w:type="spellStart"/>
      <w:r>
        <w:rPr>
          <w:lang w:val="es-MX"/>
        </w:rPr>
        <w:t>Comisionamiento</w:t>
      </w:r>
      <w:proofErr w:type="spellEnd"/>
      <w:r>
        <w:rPr>
          <w:lang w:val="es-MX"/>
        </w:rPr>
        <w:t xml:space="preserve"> y supervisión en todo lo referente a la instalación y ejecución de todos los trabajos necesarios:</w:t>
      </w:r>
    </w:p>
    <w:p w14:paraId="7FD52053" w14:textId="77777777" w:rsidR="00502D99" w:rsidRDefault="00502D99" w:rsidP="00502D99">
      <w:pPr>
        <w:pStyle w:val="ListParagraph"/>
        <w:numPr>
          <w:ilvl w:val="0"/>
          <w:numId w:val="19"/>
        </w:numPr>
        <w:jc w:val="both"/>
        <w:rPr>
          <w:lang w:val="es-MX"/>
        </w:rPr>
      </w:pPr>
      <w:r>
        <w:rPr>
          <w:lang w:val="es-MX"/>
        </w:rPr>
        <w:t>Verificación de instalaciones mecánica y eléctricas en base a lo proyectado</w:t>
      </w:r>
    </w:p>
    <w:p w14:paraId="2E460830" w14:textId="77777777" w:rsidR="00502D99" w:rsidRDefault="00502D99" w:rsidP="00502D99">
      <w:pPr>
        <w:pStyle w:val="ListParagraph"/>
        <w:numPr>
          <w:ilvl w:val="0"/>
          <w:numId w:val="19"/>
        </w:numPr>
        <w:jc w:val="both"/>
        <w:rPr>
          <w:lang w:val="es-MX"/>
        </w:rPr>
      </w:pPr>
      <w:r>
        <w:rPr>
          <w:lang w:val="es-MX"/>
        </w:rPr>
        <w:t>Recepción y verificación de todos los elementos de medición y control, como a su vez que cumplan con las certificaciones requerida/solicitadas a los fabricantes (pruebas FAT).</w:t>
      </w:r>
    </w:p>
    <w:p w14:paraId="4FB4F2FA" w14:textId="77777777" w:rsidR="00502D99" w:rsidRDefault="00502D99" w:rsidP="00502D99">
      <w:pPr>
        <w:pStyle w:val="ListParagraph"/>
        <w:numPr>
          <w:ilvl w:val="0"/>
          <w:numId w:val="19"/>
        </w:numPr>
        <w:jc w:val="both"/>
        <w:rPr>
          <w:lang w:val="es-MX"/>
        </w:rPr>
      </w:pPr>
      <w:r>
        <w:rPr>
          <w:lang w:val="es-MX"/>
        </w:rPr>
        <w:t>Ejecución y elaboración de pruebas SAT de cada uno de los elementos que componen el sistema</w:t>
      </w:r>
    </w:p>
    <w:p w14:paraId="6BDA3CFB" w14:textId="09EB42BC" w:rsidR="00502D99" w:rsidRDefault="00502D99" w:rsidP="00502D99">
      <w:pPr>
        <w:pStyle w:val="ListParagraph"/>
        <w:numPr>
          <w:ilvl w:val="0"/>
          <w:numId w:val="19"/>
        </w:numPr>
        <w:jc w:val="both"/>
        <w:rPr>
          <w:lang w:val="es-MX"/>
        </w:rPr>
      </w:pPr>
      <w:bookmarkStart w:id="19" w:name="_Hlk124432820"/>
      <w:r>
        <w:rPr>
          <w:lang w:val="es-MX"/>
        </w:rPr>
        <w:t>Recopilación de evidencias y memorias fotográficas para documentación en el dossier entregable</w:t>
      </w:r>
    </w:p>
    <w:p w14:paraId="216BD069" w14:textId="77777777" w:rsidR="00E90AB5" w:rsidRDefault="00E90AB5" w:rsidP="00E90AB5">
      <w:pPr>
        <w:pStyle w:val="ListParagraph"/>
        <w:numPr>
          <w:ilvl w:val="0"/>
          <w:numId w:val="0"/>
        </w:numPr>
        <w:ind w:left="1152"/>
        <w:jc w:val="both"/>
        <w:rPr>
          <w:lang w:val="es-MX"/>
        </w:rPr>
      </w:pPr>
    </w:p>
    <w:bookmarkEnd w:id="19"/>
    <w:p w14:paraId="2E62530F" w14:textId="77777777" w:rsidR="00502D99" w:rsidRDefault="00502D99" w:rsidP="00502D99">
      <w:pPr>
        <w:pStyle w:val="ListParagraph"/>
        <w:numPr>
          <w:ilvl w:val="0"/>
          <w:numId w:val="16"/>
        </w:numPr>
        <w:jc w:val="both"/>
        <w:rPr>
          <w:lang w:val="es-MX"/>
        </w:rPr>
      </w:pPr>
      <w:r>
        <w:rPr>
          <w:lang w:val="es-MX"/>
        </w:rPr>
        <w:t>Validación del Sistema de medición y pruebas de funcionalidad:</w:t>
      </w:r>
    </w:p>
    <w:p w14:paraId="0D193341" w14:textId="77777777" w:rsidR="00502D99" w:rsidRDefault="00502D99" w:rsidP="00502D99">
      <w:pPr>
        <w:pStyle w:val="ListParagraph"/>
        <w:numPr>
          <w:ilvl w:val="0"/>
          <w:numId w:val="19"/>
        </w:numPr>
        <w:jc w:val="both"/>
        <w:rPr>
          <w:lang w:val="es-MX"/>
        </w:rPr>
      </w:pPr>
      <w:r>
        <w:rPr>
          <w:lang w:val="es-MX"/>
        </w:rPr>
        <w:t>Verificación de funcionalidad eléctrica y respaldo del banco de baterías</w:t>
      </w:r>
    </w:p>
    <w:p w14:paraId="1ACFFF0F" w14:textId="77777777" w:rsidR="00502D99" w:rsidRDefault="00502D99" w:rsidP="00502D99">
      <w:pPr>
        <w:pStyle w:val="ListParagraph"/>
        <w:numPr>
          <w:ilvl w:val="0"/>
          <w:numId w:val="19"/>
        </w:numPr>
        <w:jc w:val="both"/>
        <w:rPr>
          <w:lang w:val="es-MX"/>
        </w:rPr>
      </w:pPr>
      <w:r>
        <w:rPr>
          <w:lang w:val="es-MX"/>
        </w:rPr>
        <w:t>Simulación de fallas y errores para confirmación operativa.</w:t>
      </w:r>
    </w:p>
    <w:p w14:paraId="3878B000" w14:textId="77777777" w:rsidR="00502D99" w:rsidRDefault="00502D99" w:rsidP="00502D99">
      <w:pPr>
        <w:pStyle w:val="ListParagraph"/>
        <w:numPr>
          <w:ilvl w:val="0"/>
          <w:numId w:val="19"/>
        </w:numPr>
        <w:jc w:val="both"/>
        <w:rPr>
          <w:lang w:val="es-MX"/>
        </w:rPr>
      </w:pPr>
      <w:r>
        <w:rPr>
          <w:lang w:val="es-MX"/>
        </w:rPr>
        <w:t xml:space="preserve">Comprobación de </w:t>
      </w:r>
      <w:proofErr w:type="spellStart"/>
      <w:r>
        <w:rPr>
          <w:lang w:val="es-MX"/>
        </w:rPr>
        <w:t>envio</w:t>
      </w:r>
      <w:proofErr w:type="spellEnd"/>
      <w:r>
        <w:rPr>
          <w:lang w:val="es-MX"/>
        </w:rPr>
        <w:t xml:space="preserve"> de datos</w:t>
      </w:r>
    </w:p>
    <w:p w14:paraId="0904C9C5" w14:textId="77777777" w:rsidR="00502D99" w:rsidRDefault="00502D99" w:rsidP="00502D99">
      <w:pPr>
        <w:pStyle w:val="ListParagraph"/>
        <w:numPr>
          <w:ilvl w:val="0"/>
          <w:numId w:val="19"/>
        </w:numPr>
        <w:jc w:val="both"/>
        <w:rPr>
          <w:lang w:val="es-MX"/>
        </w:rPr>
      </w:pPr>
      <w:bookmarkStart w:id="20" w:name="_Hlk124434932"/>
      <w:r>
        <w:rPr>
          <w:lang w:val="es-MX"/>
        </w:rPr>
        <w:t xml:space="preserve">Verificación del </w:t>
      </w:r>
      <w:proofErr w:type="spellStart"/>
      <w:r>
        <w:rPr>
          <w:lang w:val="es-MX"/>
        </w:rPr>
        <w:t>envio</w:t>
      </w:r>
      <w:proofErr w:type="spellEnd"/>
      <w:r>
        <w:rPr>
          <w:lang w:val="es-MX"/>
        </w:rPr>
        <w:t xml:space="preserve"> de la información en base a la codificación al portal de CONAGUA</w:t>
      </w:r>
    </w:p>
    <w:bookmarkEnd w:id="20"/>
    <w:p w14:paraId="17BD2EE9" w14:textId="77777777" w:rsidR="00502D99" w:rsidRDefault="00502D99" w:rsidP="00502D99">
      <w:pPr>
        <w:jc w:val="both"/>
        <w:rPr>
          <w:lang w:val="es-MX"/>
        </w:rPr>
      </w:pPr>
    </w:p>
    <w:p w14:paraId="4FBD57CB" w14:textId="77777777" w:rsidR="00502D99" w:rsidRDefault="00502D99" w:rsidP="00502D99">
      <w:pPr>
        <w:pStyle w:val="ListParagraph"/>
        <w:numPr>
          <w:ilvl w:val="0"/>
          <w:numId w:val="20"/>
        </w:numPr>
        <w:jc w:val="both"/>
        <w:rPr>
          <w:lang w:val="es-MX"/>
        </w:rPr>
      </w:pPr>
      <w:r>
        <w:rPr>
          <w:lang w:val="es-MX"/>
        </w:rPr>
        <w:t>Los entregables (DOSSIER-PSI) del proyecto ejecutado estarían compuestos por:</w:t>
      </w:r>
    </w:p>
    <w:p w14:paraId="2DDDD499" w14:textId="77777777" w:rsidR="00502D99" w:rsidRDefault="00502D99" w:rsidP="00502D99">
      <w:pPr>
        <w:pStyle w:val="ListParagraph"/>
        <w:numPr>
          <w:ilvl w:val="0"/>
          <w:numId w:val="19"/>
        </w:numPr>
        <w:jc w:val="both"/>
        <w:rPr>
          <w:lang w:val="es-MX"/>
        </w:rPr>
      </w:pPr>
      <w:r>
        <w:rPr>
          <w:lang w:val="es-MX"/>
        </w:rPr>
        <w:t>Catálogos con especificaciones técnicas de los equipos entregados</w:t>
      </w:r>
    </w:p>
    <w:p w14:paraId="3231C0DB" w14:textId="77777777" w:rsidR="00502D99" w:rsidRDefault="00502D99" w:rsidP="00502D99">
      <w:pPr>
        <w:pStyle w:val="ListParagraph"/>
        <w:numPr>
          <w:ilvl w:val="0"/>
          <w:numId w:val="19"/>
        </w:numPr>
        <w:jc w:val="both"/>
        <w:rPr>
          <w:lang w:val="es-MX"/>
        </w:rPr>
      </w:pPr>
      <w:r>
        <w:rPr>
          <w:lang w:val="es-MX"/>
        </w:rPr>
        <w:t>Manuales de operación y mantenimiento</w:t>
      </w:r>
    </w:p>
    <w:p w14:paraId="39C07224" w14:textId="77777777" w:rsidR="00502D99" w:rsidRDefault="00502D99" w:rsidP="00502D99">
      <w:pPr>
        <w:pStyle w:val="ListParagraph"/>
        <w:numPr>
          <w:ilvl w:val="0"/>
          <w:numId w:val="19"/>
        </w:numPr>
        <w:jc w:val="both"/>
        <w:rPr>
          <w:lang w:val="es-MX"/>
        </w:rPr>
      </w:pPr>
      <w:r>
        <w:rPr>
          <w:lang w:val="es-MX"/>
        </w:rPr>
        <w:t>Certificados de equipos</w:t>
      </w:r>
    </w:p>
    <w:p w14:paraId="26E7AE17" w14:textId="77777777" w:rsidR="00502D99" w:rsidRDefault="00502D99" w:rsidP="00502D99">
      <w:pPr>
        <w:pStyle w:val="ListParagraph"/>
        <w:numPr>
          <w:ilvl w:val="0"/>
          <w:numId w:val="19"/>
        </w:numPr>
        <w:jc w:val="both"/>
        <w:rPr>
          <w:lang w:val="es-MX"/>
        </w:rPr>
      </w:pPr>
      <w:r>
        <w:rPr>
          <w:lang w:val="es-MX"/>
        </w:rPr>
        <w:t>Diagramas de conexionado</w:t>
      </w:r>
    </w:p>
    <w:p w14:paraId="210E681F" w14:textId="77777777" w:rsidR="00502D99" w:rsidRPr="00C03C6D" w:rsidRDefault="00502D99" w:rsidP="00502D99">
      <w:pPr>
        <w:pStyle w:val="ListParagraph"/>
        <w:numPr>
          <w:ilvl w:val="0"/>
          <w:numId w:val="19"/>
        </w:numPr>
        <w:jc w:val="both"/>
        <w:rPr>
          <w:lang w:val="es-MX"/>
        </w:rPr>
      </w:pPr>
      <w:r>
        <w:rPr>
          <w:lang w:val="es-MX"/>
        </w:rPr>
        <w:t>Certificados de garantía</w:t>
      </w:r>
    </w:p>
    <w:p w14:paraId="1CEC5588" w14:textId="77777777" w:rsidR="00DF076F" w:rsidRDefault="00DF076F" w:rsidP="00C101C2">
      <w:pPr>
        <w:pStyle w:val="Heading1"/>
        <w:rPr>
          <w:rFonts w:ascii="Arial" w:eastAsia="Arial" w:hAnsi="Arial" w:cs="Arial"/>
          <w:sz w:val="28"/>
          <w:szCs w:val="28"/>
          <w:lang w:val="es-MX"/>
        </w:rPr>
      </w:pPr>
    </w:p>
    <w:p w14:paraId="7CCAD621" w14:textId="77777777" w:rsidR="00A30780" w:rsidRDefault="00A30780" w:rsidP="00A30780">
      <w:pPr>
        <w:rPr>
          <w:lang w:val="es-MX"/>
        </w:rPr>
      </w:pPr>
    </w:p>
    <w:p w14:paraId="7EF622DB" w14:textId="77777777" w:rsidR="00A30780" w:rsidRDefault="00A30780" w:rsidP="00A30780">
      <w:pPr>
        <w:rPr>
          <w:lang w:val="es-MX"/>
        </w:rPr>
      </w:pPr>
    </w:p>
    <w:p w14:paraId="220577AA" w14:textId="77777777" w:rsidR="00A30780" w:rsidRPr="00C375A0" w:rsidRDefault="00A30780" w:rsidP="00A30780">
      <w:pPr>
        <w:rPr>
          <w:sz w:val="40"/>
          <w:szCs w:val="40"/>
          <w:lang w:val="es-MX"/>
        </w:rPr>
      </w:pPr>
      <w:r w:rsidRPr="00C375A0">
        <w:rPr>
          <w:b/>
          <w:bCs/>
          <w:sz w:val="40"/>
          <w:szCs w:val="40"/>
          <w:lang w:val="es-MX"/>
        </w:rPr>
        <w:lastRenderedPageBreak/>
        <w:t>Confidencialidad</w:t>
      </w:r>
      <w:r w:rsidRPr="00C375A0">
        <w:rPr>
          <w:sz w:val="40"/>
          <w:szCs w:val="40"/>
          <w:lang w:val="es-MX"/>
        </w:rPr>
        <w:t xml:space="preserve">. </w:t>
      </w:r>
    </w:p>
    <w:p w14:paraId="038742B2" w14:textId="24D4167C" w:rsidR="00A30780" w:rsidRPr="00A30780" w:rsidRDefault="00A30780" w:rsidP="00C375A0">
      <w:pPr>
        <w:jc w:val="both"/>
        <w:rPr>
          <w:lang w:val="es-MX"/>
        </w:rPr>
        <w:sectPr w:rsidR="00A30780" w:rsidRPr="00A30780" w:rsidSect="00012048">
          <w:headerReference w:type="default" r:id="rId21"/>
          <w:footerReference w:type="default" r:id="rId22"/>
          <w:pgSz w:w="12240" w:h="15840"/>
          <w:pgMar w:top="720" w:right="720" w:bottom="720" w:left="720" w:header="720" w:footer="864" w:gutter="0"/>
          <w:cols w:space="720"/>
          <w:docGrid w:linePitch="299"/>
        </w:sectPr>
      </w:pPr>
      <w:r>
        <w:rPr>
          <w:lang w:val="es-MX"/>
        </w:rPr>
        <w:t>COINSAMATIK</w:t>
      </w:r>
      <w:r w:rsidRPr="00A30780">
        <w:rPr>
          <w:lang w:val="es-MX"/>
        </w:rPr>
        <w:t xml:space="preserve"> S.A. de C.V. es responsable de toda la información obtenida o creada del usuario durante la realización de actividades de servicio como Prestador de Servicios Integrados, dicha información será confidencial entre </w:t>
      </w:r>
      <w:r>
        <w:rPr>
          <w:lang w:val="es-MX"/>
        </w:rPr>
        <w:t>Coinsamatik</w:t>
      </w:r>
      <w:r w:rsidRPr="00A30780">
        <w:rPr>
          <w:lang w:val="es-MX"/>
        </w:rPr>
        <w:t xml:space="preserve"> S.A. de C.V y el usuario (cliente) con título de concesión. Se informará y se solicitará autorización al cliente con antelación acerca de la información que pretende poner al alcance del público, excepto por la información que el cliente ya tiene pública (página web y la información ahí encontrada) a excepción de logos, marcas o productos registrados, cualquier otra información se considera información confidencial. Cuando </w:t>
      </w:r>
      <w:r>
        <w:rPr>
          <w:lang w:val="es-MX"/>
        </w:rPr>
        <w:t xml:space="preserve">COINSAMATIK </w:t>
      </w:r>
      <w:r w:rsidRPr="00A30780">
        <w:rPr>
          <w:lang w:val="es-MX"/>
        </w:rPr>
        <w:t xml:space="preserve">S.A. de C.V. sea requerido por ley es decir por la CONAGUA (Comisión Nacional del Agua) o por la EMA (Entidad Mexicana de Acreditación) o autorizado por las disposiciones contractuales para relevar información confidencial, se notificará al cliente o a la persona interesada la información que será proporcionada. La información acerca del cliente, obtenida de fuentes diferentes del cliente será confidencial entre </w:t>
      </w:r>
      <w:r>
        <w:rPr>
          <w:lang w:val="es-MX"/>
        </w:rPr>
        <w:t>COINSAMATIK</w:t>
      </w:r>
      <w:r w:rsidRPr="00A30780">
        <w:rPr>
          <w:lang w:val="es-MX"/>
        </w:rPr>
        <w:t xml:space="preserve"> S.A. de C.V. y el proveedor (fuente) de esta información y se compartirá con el cliente a menos que se haya acordado así con la fuente de dicha información. Todo personal de </w:t>
      </w:r>
      <w:r>
        <w:rPr>
          <w:lang w:val="es-MX"/>
        </w:rPr>
        <w:t>COINSAMATIK</w:t>
      </w:r>
      <w:r w:rsidRPr="00A30780">
        <w:rPr>
          <w:lang w:val="es-MX"/>
        </w:rPr>
        <w:t xml:space="preserve"> S.A. de C.V. que tenga acceso a información confidencial mantendrá la confidencialidad de toda la información obtenida o creada durante la realización de los servicios, excepto lo requerido por la ley. El cliente autoriza que su información podrá ser proporcionada a la dependencia competente (CONAGUA y EMA) al aceptar esta propuesta, ya sea firmando la misma propuesta, colocando orden de compra y/o firmando un contrato por ambas partes, </w:t>
      </w:r>
      <w:r>
        <w:rPr>
          <w:lang w:val="es-MX"/>
        </w:rPr>
        <w:t xml:space="preserve">COINSAMATIK </w:t>
      </w:r>
      <w:r w:rsidRPr="00A30780">
        <w:rPr>
          <w:lang w:val="es-MX"/>
        </w:rPr>
        <w:t>S.A. de C.V. se compromete a guardar la información por lineamientos del sistema de gestión</w:t>
      </w:r>
      <w:r>
        <w:rPr>
          <w:lang w:val="es-MX"/>
        </w:rPr>
        <w:t>, bajo la norma</w:t>
      </w:r>
      <w:r w:rsidRPr="00A30780">
        <w:rPr>
          <w:lang w:val="es-MX"/>
        </w:rPr>
        <w:t xml:space="preserve"> NMX-EC-17020-IMNC-2014</w:t>
      </w:r>
    </w:p>
    <w:p w14:paraId="77164947" w14:textId="7EDF278D" w:rsidR="00DF076F" w:rsidRPr="00D80B92" w:rsidRDefault="00C101C2">
      <w:pPr>
        <w:pStyle w:val="Heading2"/>
        <w:ind w:right="-360"/>
        <w:rPr>
          <w:lang w:val="es-MX"/>
        </w:rPr>
      </w:pPr>
      <w:r w:rsidRPr="00962AD2">
        <w:rPr>
          <w:b/>
          <w:noProof/>
        </w:rPr>
        <w:lastRenderedPageBreak/>
        <w:drawing>
          <wp:anchor distT="0" distB="0" distL="114300" distR="114300" simplePos="0" relativeHeight="251688960" behindDoc="0" locked="0" layoutInCell="1" allowOverlap="1" wp14:anchorId="719EF3E0" wp14:editId="24A53830">
            <wp:simplePos x="0" y="0"/>
            <wp:positionH relativeFrom="margin">
              <wp:posOffset>-47625</wp:posOffset>
            </wp:positionH>
            <wp:positionV relativeFrom="paragraph">
              <wp:posOffset>-105410</wp:posOffset>
            </wp:positionV>
            <wp:extent cx="1099716" cy="923925"/>
            <wp:effectExtent l="0" t="0" r="5715" b="0"/>
            <wp:wrapNone/>
            <wp:docPr id="489" name="Imagen 7">
              <a:extLst xmlns:a="http://schemas.openxmlformats.org/drawingml/2006/main">
                <a:ext uri="{FF2B5EF4-FFF2-40B4-BE49-F238E27FC236}">
                  <a16:creationId xmlns:a16="http://schemas.microsoft.com/office/drawing/2014/main" id="{5944E7EE-92B0-3A51-3822-6A7A6E69C5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a:extLst>
                        <a:ext uri="{FF2B5EF4-FFF2-40B4-BE49-F238E27FC236}">
                          <a16:creationId xmlns:a16="http://schemas.microsoft.com/office/drawing/2014/main" id="{5944E7EE-92B0-3A51-3822-6A7A6E69C5DB}"/>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99716" cy="923925"/>
                    </a:xfrm>
                    <a:prstGeom prst="rect">
                      <a:avLst/>
                    </a:prstGeom>
                  </pic:spPr>
                </pic:pic>
              </a:graphicData>
            </a:graphic>
            <wp14:sizeRelH relativeFrom="page">
              <wp14:pctWidth>0</wp14:pctWidth>
            </wp14:sizeRelH>
            <wp14:sizeRelV relativeFrom="page">
              <wp14:pctHeight>0</wp14:pctHeight>
            </wp14:sizeRelV>
          </wp:anchor>
        </w:drawing>
      </w:r>
    </w:p>
    <w:p w14:paraId="51FD3B7E" w14:textId="7AE02092" w:rsidR="00C101C2" w:rsidRPr="00D80B92" w:rsidRDefault="00C101C2" w:rsidP="00C101C2">
      <w:pPr>
        <w:rPr>
          <w:lang w:val="es-MX"/>
        </w:rPr>
      </w:pPr>
    </w:p>
    <w:p w14:paraId="54570A60" w14:textId="469BD88F" w:rsidR="00DF076F" w:rsidRPr="00C63BE8" w:rsidRDefault="0003390C">
      <w:pPr>
        <w:ind w:right="-360"/>
        <w:rPr>
          <w:color w:val="000000"/>
          <w:lang w:val="es-MX"/>
        </w:rPr>
      </w:pPr>
      <w:r w:rsidRPr="00E526C4">
        <w:rPr>
          <w:color w:val="000000"/>
          <w:lang w:val="es-MX"/>
        </w:rPr>
        <w:br/>
      </w:r>
      <w:r w:rsidRPr="00E526C4">
        <w:rPr>
          <w:color w:val="000000"/>
          <w:lang w:val="es-MX"/>
        </w:rPr>
        <w:br/>
      </w:r>
      <w:r w:rsidR="00FA5C6B" w:rsidRPr="00C63BE8">
        <w:rPr>
          <w:b/>
          <w:color w:val="000000"/>
          <w:lang w:val="es-MX"/>
        </w:rPr>
        <w:t>Coinsamatik</w:t>
      </w:r>
    </w:p>
    <w:tbl>
      <w:tblPr>
        <w:tblStyle w:val="2"/>
        <w:tblW w:w="57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70"/>
        <w:gridCol w:w="5180"/>
      </w:tblGrid>
      <w:tr w:rsidR="00DF076F" w:rsidRPr="004C558C" w14:paraId="5EFAAE35" w14:textId="77777777" w:rsidTr="00D42EF9">
        <w:tc>
          <w:tcPr>
            <w:tcW w:w="570" w:type="dxa"/>
            <w:tcBorders>
              <w:top w:val="single" w:sz="8" w:space="0" w:color="FFFFFF"/>
              <w:left w:val="single" w:sz="8" w:space="0" w:color="FFFFFF"/>
              <w:bottom w:val="single" w:sz="8" w:space="0" w:color="FFFFFF"/>
              <w:right w:val="single" w:sz="8" w:space="0" w:color="FFFFFF"/>
            </w:tcBorders>
            <w:shd w:val="clear" w:color="auto" w:fill="auto"/>
            <w:tcMar>
              <w:top w:w="0" w:type="dxa"/>
              <w:left w:w="0" w:type="dxa"/>
              <w:bottom w:w="0" w:type="dxa"/>
              <w:right w:w="0" w:type="dxa"/>
            </w:tcMar>
            <w:vAlign w:val="center"/>
          </w:tcPr>
          <w:p w14:paraId="2A35F592" w14:textId="77777777" w:rsidR="00DF076F" w:rsidRDefault="0003390C">
            <w:pPr>
              <w:widowControl w:val="0"/>
              <w:pBdr>
                <w:top w:val="nil"/>
                <w:left w:val="nil"/>
                <w:bottom w:val="nil"/>
                <w:right w:val="nil"/>
                <w:between w:val="nil"/>
              </w:pBdr>
              <w:spacing w:after="0" w:line="360" w:lineRule="auto"/>
            </w:pPr>
            <w:r>
              <w:rPr>
                <w:noProof/>
              </w:rPr>
              <w:drawing>
                <wp:inline distT="114300" distB="114300" distL="114300" distR="114300" wp14:anchorId="69EEA929" wp14:editId="03DC68E8">
                  <wp:extent cx="146304" cy="182880"/>
                  <wp:effectExtent l="0" t="0" r="0" b="0"/>
                  <wp:docPr id="4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3"/>
                          <a:srcRect/>
                          <a:stretch>
                            <a:fillRect/>
                          </a:stretch>
                        </pic:blipFill>
                        <pic:spPr>
                          <a:xfrm>
                            <a:off x="0" y="0"/>
                            <a:ext cx="146304" cy="182880"/>
                          </a:xfrm>
                          <a:prstGeom prst="rect">
                            <a:avLst/>
                          </a:prstGeom>
                          <a:ln/>
                        </pic:spPr>
                      </pic:pic>
                    </a:graphicData>
                  </a:graphic>
                </wp:inline>
              </w:drawing>
            </w:r>
          </w:p>
        </w:tc>
        <w:tc>
          <w:tcPr>
            <w:tcW w:w="5180" w:type="dxa"/>
            <w:tcBorders>
              <w:top w:val="single" w:sz="8" w:space="0" w:color="FFFFFF"/>
              <w:left w:val="single" w:sz="8" w:space="0" w:color="FFFFFF"/>
              <w:bottom w:val="single" w:sz="8" w:space="0" w:color="FFFFFF"/>
              <w:right w:val="single" w:sz="8" w:space="0" w:color="FFFFFF"/>
            </w:tcBorders>
            <w:shd w:val="clear" w:color="auto" w:fill="auto"/>
            <w:tcMar>
              <w:top w:w="0" w:type="dxa"/>
              <w:left w:w="0" w:type="dxa"/>
              <w:bottom w:w="0" w:type="dxa"/>
              <w:right w:w="0" w:type="dxa"/>
            </w:tcMar>
            <w:vAlign w:val="center"/>
          </w:tcPr>
          <w:p w14:paraId="731A9CB5" w14:textId="59C996E2" w:rsidR="00DF076F" w:rsidRPr="00D42EF9" w:rsidRDefault="00D42EF9">
            <w:pPr>
              <w:spacing w:after="0" w:line="360" w:lineRule="auto"/>
              <w:ind w:right="-360"/>
              <w:rPr>
                <w:lang w:val="es-MX"/>
              </w:rPr>
            </w:pPr>
            <w:r w:rsidRPr="00D42EF9">
              <w:rPr>
                <w:lang w:val="es-MX"/>
              </w:rPr>
              <w:t>Calzada De Guadalupe, Av. San Juan 7A, CP 83070</w:t>
            </w:r>
          </w:p>
        </w:tc>
      </w:tr>
      <w:tr w:rsidR="00DF076F" w14:paraId="768E12AA" w14:textId="77777777" w:rsidTr="00D42EF9">
        <w:tc>
          <w:tcPr>
            <w:tcW w:w="570" w:type="dxa"/>
            <w:tcBorders>
              <w:top w:val="single" w:sz="8" w:space="0" w:color="FFFFFF"/>
              <w:left w:val="single" w:sz="8" w:space="0" w:color="FFFFFF"/>
              <w:bottom w:val="single" w:sz="8" w:space="0" w:color="FFFFFF"/>
              <w:right w:val="single" w:sz="8" w:space="0" w:color="FFFFFF"/>
            </w:tcBorders>
            <w:shd w:val="clear" w:color="auto" w:fill="auto"/>
            <w:tcMar>
              <w:top w:w="0" w:type="dxa"/>
              <w:left w:w="0" w:type="dxa"/>
              <w:bottom w:w="0" w:type="dxa"/>
              <w:right w:w="0" w:type="dxa"/>
            </w:tcMar>
            <w:vAlign w:val="center"/>
          </w:tcPr>
          <w:p w14:paraId="51FA1B2B" w14:textId="77777777" w:rsidR="00DF076F" w:rsidRDefault="0003390C">
            <w:pPr>
              <w:widowControl w:val="0"/>
              <w:pBdr>
                <w:top w:val="nil"/>
                <w:left w:val="nil"/>
                <w:bottom w:val="nil"/>
                <w:right w:val="nil"/>
                <w:between w:val="nil"/>
              </w:pBdr>
              <w:spacing w:after="0" w:line="360" w:lineRule="auto"/>
            </w:pPr>
            <w:r>
              <w:rPr>
                <w:noProof/>
              </w:rPr>
              <w:drawing>
                <wp:inline distT="114300" distB="114300" distL="114300" distR="114300" wp14:anchorId="39B14C0C" wp14:editId="61BF31F0">
                  <wp:extent cx="146304" cy="146304"/>
                  <wp:effectExtent l="0" t="0" r="0" b="0"/>
                  <wp:docPr id="4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4"/>
                          <a:srcRect/>
                          <a:stretch>
                            <a:fillRect/>
                          </a:stretch>
                        </pic:blipFill>
                        <pic:spPr>
                          <a:xfrm>
                            <a:off x="0" y="0"/>
                            <a:ext cx="146304" cy="146304"/>
                          </a:xfrm>
                          <a:prstGeom prst="rect">
                            <a:avLst/>
                          </a:prstGeom>
                          <a:ln/>
                        </pic:spPr>
                      </pic:pic>
                    </a:graphicData>
                  </a:graphic>
                </wp:inline>
              </w:drawing>
            </w:r>
          </w:p>
        </w:tc>
        <w:tc>
          <w:tcPr>
            <w:tcW w:w="5180" w:type="dxa"/>
            <w:tcBorders>
              <w:top w:val="single" w:sz="8" w:space="0" w:color="FFFFFF"/>
              <w:left w:val="single" w:sz="8" w:space="0" w:color="FFFFFF"/>
              <w:bottom w:val="single" w:sz="8" w:space="0" w:color="FFFFFF"/>
              <w:right w:val="single" w:sz="8" w:space="0" w:color="FFFFFF"/>
            </w:tcBorders>
            <w:shd w:val="clear" w:color="auto" w:fill="auto"/>
            <w:tcMar>
              <w:top w:w="0" w:type="dxa"/>
              <w:left w:w="0" w:type="dxa"/>
              <w:bottom w:w="0" w:type="dxa"/>
              <w:right w:w="0" w:type="dxa"/>
            </w:tcMar>
            <w:vAlign w:val="center"/>
          </w:tcPr>
          <w:p w14:paraId="02F11A64" w14:textId="3406C02B" w:rsidR="00DF076F" w:rsidRDefault="00D42EF9">
            <w:pPr>
              <w:spacing w:after="0" w:line="360" w:lineRule="auto"/>
              <w:ind w:right="-360"/>
            </w:pPr>
            <w:r w:rsidRPr="00D42EF9">
              <w:t>+52-664-520-4815</w:t>
            </w:r>
          </w:p>
        </w:tc>
      </w:tr>
      <w:tr w:rsidR="00DF076F" w14:paraId="1F64E3D6" w14:textId="77777777" w:rsidTr="00D42EF9">
        <w:tc>
          <w:tcPr>
            <w:tcW w:w="570" w:type="dxa"/>
            <w:tcBorders>
              <w:top w:val="single" w:sz="8" w:space="0" w:color="FFFFFF"/>
              <w:left w:val="single" w:sz="8" w:space="0" w:color="FFFFFF"/>
              <w:bottom w:val="single" w:sz="8" w:space="0" w:color="FFFFFF"/>
              <w:right w:val="single" w:sz="8" w:space="0" w:color="FFFFFF"/>
            </w:tcBorders>
            <w:shd w:val="clear" w:color="auto" w:fill="auto"/>
            <w:tcMar>
              <w:top w:w="0" w:type="dxa"/>
              <w:left w:w="0" w:type="dxa"/>
              <w:bottom w:w="0" w:type="dxa"/>
              <w:right w:w="0" w:type="dxa"/>
            </w:tcMar>
            <w:vAlign w:val="center"/>
          </w:tcPr>
          <w:p w14:paraId="436F07A2" w14:textId="77777777" w:rsidR="00DF076F" w:rsidRDefault="0003390C">
            <w:pPr>
              <w:spacing w:after="0" w:line="360" w:lineRule="auto"/>
            </w:pPr>
            <w:r>
              <w:rPr>
                <w:noProof/>
              </w:rPr>
              <w:drawing>
                <wp:inline distT="114300" distB="114300" distL="114300" distR="114300" wp14:anchorId="7EEBAC42" wp14:editId="323C6BA5">
                  <wp:extent cx="149352" cy="128016"/>
                  <wp:effectExtent l="0" t="0" r="0" b="0"/>
                  <wp:docPr id="4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5"/>
                          <a:srcRect/>
                          <a:stretch>
                            <a:fillRect/>
                          </a:stretch>
                        </pic:blipFill>
                        <pic:spPr>
                          <a:xfrm>
                            <a:off x="0" y="0"/>
                            <a:ext cx="149352" cy="128016"/>
                          </a:xfrm>
                          <a:prstGeom prst="rect">
                            <a:avLst/>
                          </a:prstGeom>
                          <a:ln/>
                        </pic:spPr>
                      </pic:pic>
                    </a:graphicData>
                  </a:graphic>
                </wp:inline>
              </w:drawing>
            </w:r>
          </w:p>
        </w:tc>
        <w:tc>
          <w:tcPr>
            <w:tcW w:w="5180" w:type="dxa"/>
            <w:tcBorders>
              <w:top w:val="single" w:sz="8" w:space="0" w:color="FFFFFF"/>
              <w:left w:val="single" w:sz="8" w:space="0" w:color="FFFFFF"/>
              <w:bottom w:val="single" w:sz="8" w:space="0" w:color="FFFFFF"/>
              <w:right w:val="single" w:sz="8" w:space="0" w:color="FFFFFF"/>
            </w:tcBorders>
            <w:shd w:val="clear" w:color="auto" w:fill="auto"/>
            <w:tcMar>
              <w:top w:w="0" w:type="dxa"/>
              <w:left w:w="0" w:type="dxa"/>
              <w:bottom w:w="0" w:type="dxa"/>
              <w:right w:w="0" w:type="dxa"/>
            </w:tcMar>
            <w:vAlign w:val="center"/>
          </w:tcPr>
          <w:p w14:paraId="1584B6C8" w14:textId="1CB071F0" w:rsidR="00DF076F" w:rsidRDefault="00000000">
            <w:pPr>
              <w:spacing w:after="0" w:line="360" w:lineRule="auto"/>
            </w:pPr>
            <w:hyperlink r:id="rId26">
              <w:r w:rsidR="00E72C65">
                <w:t>ventas</w:t>
              </w:r>
              <w:r w:rsidR="0003390C">
                <w:t>@</w:t>
              </w:r>
              <w:r w:rsidR="00E72C65">
                <w:t>coinsamatik</w:t>
              </w:r>
              <w:r w:rsidR="0003390C">
                <w:t>.com</w:t>
              </w:r>
            </w:hyperlink>
          </w:p>
        </w:tc>
      </w:tr>
      <w:tr w:rsidR="00DF076F" w14:paraId="4E5533D0" w14:textId="77777777" w:rsidTr="00D42EF9">
        <w:tc>
          <w:tcPr>
            <w:tcW w:w="570" w:type="dxa"/>
            <w:tcBorders>
              <w:top w:val="single" w:sz="8" w:space="0" w:color="FFFFFF"/>
              <w:left w:val="single" w:sz="8" w:space="0" w:color="FFFFFF"/>
              <w:bottom w:val="single" w:sz="8" w:space="0" w:color="FFFFFF"/>
              <w:right w:val="single" w:sz="8" w:space="0" w:color="FFFFFF"/>
            </w:tcBorders>
            <w:shd w:val="clear" w:color="auto" w:fill="auto"/>
            <w:tcMar>
              <w:top w:w="0" w:type="dxa"/>
              <w:left w:w="0" w:type="dxa"/>
              <w:bottom w:w="0" w:type="dxa"/>
              <w:right w:w="0" w:type="dxa"/>
            </w:tcMar>
            <w:vAlign w:val="center"/>
          </w:tcPr>
          <w:p w14:paraId="7C853FA9" w14:textId="77777777" w:rsidR="00DF076F" w:rsidRDefault="0003390C">
            <w:pPr>
              <w:spacing w:after="0" w:line="360" w:lineRule="auto"/>
              <w:ind w:right="-360"/>
            </w:pPr>
            <w:r>
              <w:rPr>
                <w:noProof/>
              </w:rPr>
              <w:drawing>
                <wp:inline distT="114300" distB="114300" distL="114300" distR="114300" wp14:anchorId="52FA6298" wp14:editId="6AA55043">
                  <wp:extent cx="164592" cy="164592"/>
                  <wp:effectExtent l="0" t="0" r="0" b="0"/>
                  <wp:docPr id="34"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27"/>
                          <a:srcRect/>
                          <a:stretch>
                            <a:fillRect/>
                          </a:stretch>
                        </pic:blipFill>
                        <pic:spPr>
                          <a:xfrm>
                            <a:off x="0" y="0"/>
                            <a:ext cx="164592" cy="164592"/>
                          </a:xfrm>
                          <a:prstGeom prst="rect">
                            <a:avLst/>
                          </a:prstGeom>
                          <a:ln/>
                        </pic:spPr>
                      </pic:pic>
                    </a:graphicData>
                  </a:graphic>
                </wp:inline>
              </w:drawing>
            </w:r>
          </w:p>
        </w:tc>
        <w:tc>
          <w:tcPr>
            <w:tcW w:w="5180" w:type="dxa"/>
            <w:tcBorders>
              <w:top w:val="single" w:sz="8" w:space="0" w:color="FFFFFF"/>
              <w:left w:val="single" w:sz="8" w:space="0" w:color="FFFFFF"/>
              <w:bottom w:val="single" w:sz="8" w:space="0" w:color="FFFFFF"/>
              <w:right w:val="single" w:sz="8" w:space="0" w:color="FFFFFF"/>
            </w:tcBorders>
            <w:shd w:val="clear" w:color="auto" w:fill="auto"/>
            <w:tcMar>
              <w:top w:w="0" w:type="dxa"/>
              <w:left w:w="0" w:type="dxa"/>
              <w:bottom w:w="0" w:type="dxa"/>
              <w:right w:w="0" w:type="dxa"/>
            </w:tcMar>
            <w:vAlign w:val="center"/>
          </w:tcPr>
          <w:p w14:paraId="1EE83C12" w14:textId="73C71B38" w:rsidR="00DF076F" w:rsidRDefault="0003390C">
            <w:pPr>
              <w:spacing w:after="0" w:line="360" w:lineRule="auto"/>
              <w:ind w:right="-360"/>
            </w:pPr>
            <w:r>
              <w:t>www.</w:t>
            </w:r>
            <w:r w:rsidR="00E72C65">
              <w:t>coinsamatik</w:t>
            </w:r>
            <w:r>
              <w:t>.com</w:t>
            </w:r>
          </w:p>
        </w:tc>
      </w:tr>
    </w:tbl>
    <w:p w14:paraId="35B19206" w14:textId="7BCF3824" w:rsidR="00DF076F" w:rsidRDefault="00DC0501">
      <w:pPr>
        <w:spacing w:line="312" w:lineRule="auto"/>
        <w:rPr>
          <w:color w:val="000000"/>
        </w:rPr>
      </w:pPr>
      <w:r>
        <w:rPr>
          <w:color w:val="000000"/>
        </w:rPr>
        <w:tab/>
      </w:r>
    </w:p>
    <w:sectPr w:rsidR="00DF076F" w:rsidSect="00FF6AAB">
      <w:headerReference w:type="default" r:id="rId28"/>
      <w:footerReference w:type="default" r:id="rId29"/>
      <w:pgSz w:w="12240" w:h="15840"/>
      <w:pgMar w:top="450" w:right="5985" w:bottom="720" w:left="1395" w:header="720"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92DF8" w14:textId="77777777" w:rsidR="009C6936" w:rsidRDefault="009C6936">
      <w:pPr>
        <w:spacing w:after="0" w:line="240" w:lineRule="auto"/>
      </w:pPr>
      <w:r>
        <w:separator/>
      </w:r>
    </w:p>
  </w:endnote>
  <w:endnote w:type="continuationSeparator" w:id="0">
    <w:p w14:paraId="0B9E2A6F" w14:textId="77777777" w:rsidR="009C6936" w:rsidRDefault="009C6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Roboto Black">
    <w:altName w:val="Arial"/>
    <w:charset w:val="00"/>
    <w:family w:val="auto"/>
    <w:pitch w:val="variable"/>
    <w:sig w:usb0="E0000AFF" w:usb1="5000217F" w:usb2="00000021" w:usb3="00000000" w:csb0="0000019F" w:csb1="00000000"/>
  </w:font>
  <w:font w:name="Roboto Light">
    <w:altName w:val="Arial"/>
    <w:charset w:val="00"/>
    <w:family w:val="auto"/>
    <w:pitch w:val="variable"/>
    <w:sig w:usb0="E0000AFF" w:usb1="5000217F" w:usb2="00000021" w:usb3="00000000" w:csb0="0000019F" w:csb1="00000000"/>
  </w:font>
  <w:font w:name="Wingdings 3">
    <w:panose1 w:val="05040102010807070707"/>
    <w:charset w:val="02"/>
    <w:family w:val="roman"/>
    <w:pitch w:val="variable"/>
    <w:sig w:usb0="00000000" w:usb1="10000000" w:usb2="00000000" w:usb3="00000000" w:csb0="80000000" w:csb1="00000000"/>
  </w:font>
  <w:font w:name="Roboto">
    <w:altName w:val="Arial"/>
    <w:panose1 w:val="00000000000000000000"/>
    <w:charset w:val="00"/>
    <w:family w:val="auto"/>
    <w:pitch w:val="variable"/>
    <w:sig w:usb0="E0000AFF" w:usb1="5000217F" w:usb2="00000021" w:usb3="00000000" w:csb0="0000019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80216" w14:textId="6AE83BE9" w:rsidR="00DF05C6" w:rsidRDefault="00F77CD2">
    <w:pPr>
      <w:spacing w:before="200"/>
    </w:pPr>
    <w:r>
      <w:t>Version:</w:t>
    </w:r>
    <w:r w:rsidR="00012048">
      <w:t>2</w:t>
    </w:r>
    <w:r>
      <w:t>.0</w:t>
    </w:r>
  </w:p>
  <w:tbl>
    <w:tblPr>
      <w:tblStyle w:val="1"/>
      <w:tblW w:w="99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60"/>
      <w:gridCol w:w="4500"/>
      <w:gridCol w:w="2440"/>
    </w:tblGrid>
    <w:tr w:rsidR="00DF05C6" w14:paraId="5FFF67F5" w14:textId="77777777" w:rsidTr="00FB786B">
      <w:tc>
        <w:tcPr>
          <w:tcW w:w="2960" w:type="dxa"/>
          <w:tcBorders>
            <w:top w:val="single" w:sz="8" w:space="0" w:color="FFFFFF"/>
            <w:left w:val="single" w:sz="8" w:space="0" w:color="FFFFFF"/>
            <w:bottom w:val="single" w:sz="8" w:space="0" w:color="FFFFFF"/>
            <w:right w:val="single" w:sz="8" w:space="0" w:color="92BBCC"/>
          </w:tcBorders>
          <w:shd w:val="clear" w:color="auto" w:fill="auto"/>
          <w:tcMar>
            <w:top w:w="100" w:type="dxa"/>
            <w:left w:w="100" w:type="dxa"/>
            <w:bottom w:w="100" w:type="dxa"/>
            <w:right w:w="100" w:type="dxa"/>
          </w:tcMar>
        </w:tcPr>
        <w:p w14:paraId="0D74E980" w14:textId="77777777" w:rsidR="00DF05C6" w:rsidRDefault="00DF05C6">
          <w:pPr>
            <w:widowControl w:val="0"/>
            <w:spacing w:after="0" w:line="360" w:lineRule="auto"/>
          </w:pPr>
        </w:p>
      </w:tc>
      <w:tc>
        <w:tcPr>
          <w:tcW w:w="4500" w:type="dxa"/>
          <w:tcBorders>
            <w:top w:val="single" w:sz="8" w:space="0" w:color="FFFFFF"/>
            <w:left w:val="single" w:sz="8" w:space="0" w:color="92BBCC"/>
            <w:bottom w:val="single" w:sz="8" w:space="0" w:color="FFFFFF"/>
            <w:right w:val="single" w:sz="8" w:space="0" w:color="92BBCC"/>
          </w:tcBorders>
          <w:shd w:val="clear" w:color="auto" w:fill="auto"/>
          <w:tcMar>
            <w:top w:w="0" w:type="dxa"/>
            <w:left w:w="0" w:type="dxa"/>
            <w:bottom w:w="0" w:type="dxa"/>
            <w:right w:w="0" w:type="dxa"/>
          </w:tcMar>
          <w:vAlign w:val="bottom"/>
        </w:tcPr>
        <w:p w14:paraId="592E8F5E" w14:textId="0E1DE787" w:rsidR="00DF05C6" w:rsidRPr="00E526C4" w:rsidRDefault="00F56881">
          <w:pPr>
            <w:widowControl w:val="0"/>
            <w:spacing w:after="0" w:line="360" w:lineRule="auto"/>
            <w:ind w:left="180"/>
            <w:rPr>
              <w:b/>
              <w:color w:val="4F7889"/>
              <w:sz w:val="18"/>
              <w:szCs w:val="18"/>
              <w:lang w:val="es-MX"/>
            </w:rPr>
          </w:pPr>
          <w:r w:rsidRPr="00E526C4">
            <w:rPr>
              <w:b/>
              <w:color w:val="4F7889"/>
              <w:sz w:val="18"/>
              <w:szCs w:val="18"/>
              <w:lang w:val="es-MX"/>
            </w:rPr>
            <w:t>Coinsamatik</w:t>
          </w:r>
        </w:p>
        <w:p w14:paraId="6A3EE801" w14:textId="0281EBC8" w:rsidR="00DF05C6" w:rsidRPr="00FB786B" w:rsidRDefault="00FB786B">
          <w:pPr>
            <w:widowControl w:val="0"/>
            <w:spacing w:after="0" w:line="360" w:lineRule="auto"/>
            <w:ind w:left="180"/>
            <w:rPr>
              <w:color w:val="4F7889"/>
              <w:sz w:val="18"/>
              <w:szCs w:val="18"/>
              <w:lang w:val="es-MX"/>
            </w:rPr>
          </w:pPr>
          <w:r w:rsidRPr="00FB786B">
            <w:rPr>
              <w:color w:val="4F7889"/>
              <w:sz w:val="18"/>
              <w:szCs w:val="18"/>
              <w:lang w:val="es-MX"/>
            </w:rPr>
            <w:t xml:space="preserve">Calzada De Guadalupe, Av. San Juan 7A, </w:t>
          </w:r>
          <w:r>
            <w:rPr>
              <w:color w:val="4F7889"/>
              <w:sz w:val="18"/>
              <w:szCs w:val="18"/>
              <w:lang w:val="es-MX"/>
            </w:rPr>
            <w:t xml:space="preserve">CP </w:t>
          </w:r>
          <w:r w:rsidRPr="00FB786B">
            <w:rPr>
              <w:color w:val="4F7889"/>
              <w:sz w:val="18"/>
              <w:szCs w:val="18"/>
              <w:lang w:val="es-MX"/>
            </w:rPr>
            <w:t xml:space="preserve">83070 </w:t>
          </w:r>
          <w:r>
            <w:rPr>
              <w:color w:val="4F7889"/>
              <w:sz w:val="18"/>
              <w:szCs w:val="18"/>
              <w:lang w:val="es-MX"/>
            </w:rPr>
            <w:t>Hermosillo, Son. México</w:t>
          </w:r>
        </w:p>
        <w:p w14:paraId="0A576CEC" w14:textId="546E8ABF" w:rsidR="00DF05C6" w:rsidRPr="00FB786B" w:rsidRDefault="00665B7D">
          <w:pPr>
            <w:widowControl w:val="0"/>
            <w:spacing w:after="0" w:line="360" w:lineRule="auto"/>
            <w:ind w:left="180"/>
            <w:rPr>
              <w:color w:val="4F7889"/>
              <w:sz w:val="18"/>
              <w:szCs w:val="18"/>
              <w:lang w:val="es-MX"/>
            </w:rPr>
          </w:pPr>
          <w:r>
            <w:rPr>
              <w:color w:val="4F7889"/>
              <w:sz w:val="18"/>
              <w:szCs w:val="18"/>
              <w:lang w:val="es-MX"/>
            </w:rPr>
            <w:t>psi</w:t>
          </w:r>
          <w:r w:rsidR="00FB786B">
            <w:rPr>
              <w:color w:val="4F7889"/>
              <w:sz w:val="18"/>
              <w:szCs w:val="18"/>
              <w:lang w:val="es-MX"/>
            </w:rPr>
            <w:t>@coinsamatik.com</w:t>
          </w:r>
        </w:p>
      </w:tc>
      <w:tc>
        <w:tcPr>
          <w:tcW w:w="2440" w:type="dxa"/>
          <w:tcBorders>
            <w:top w:val="single" w:sz="8" w:space="0" w:color="FFFFFF"/>
            <w:left w:val="single" w:sz="8" w:space="0" w:color="92BBCC"/>
            <w:bottom w:val="single" w:sz="8" w:space="0" w:color="FFFFFF"/>
            <w:right w:val="single" w:sz="8" w:space="0" w:color="92BBCC"/>
          </w:tcBorders>
          <w:shd w:val="clear" w:color="auto" w:fill="auto"/>
          <w:tcMar>
            <w:top w:w="0" w:type="dxa"/>
            <w:left w:w="0" w:type="dxa"/>
            <w:bottom w:w="0" w:type="dxa"/>
            <w:right w:w="0" w:type="dxa"/>
          </w:tcMar>
          <w:vAlign w:val="bottom"/>
        </w:tcPr>
        <w:p w14:paraId="56FA4531" w14:textId="61D02228" w:rsidR="00DF05C6" w:rsidRDefault="00F56881">
          <w:pPr>
            <w:widowControl w:val="0"/>
            <w:spacing w:after="0" w:line="360" w:lineRule="auto"/>
            <w:ind w:left="90" w:firstLine="90"/>
            <w:rPr>
              <w:color w:val="4F7889"/>
              <w:sz w:val="18"/>
              <w:szCs w:val="18"/>
            </w:rPr>
          </w:pPr>
          <w:r>
            <w:rPr>
              <w:color w:val="4F7889"/>
              <w:sz w:val="18"/>
              <w:szCs w:val="18"/>
            </w:rPr>
            <w:t>coinsamatik</w:t>
          </w:r>
          <w:r w:rsidR="00DF05C6">
            <w:rPr>
              <w:color w:val="4F7889"/>
              <w:sz w:val="18"/>
              <w:szCs w:val="18"/>
            </w:rPr>
            <w:t>.com</w:t>
          </w:r>
        </w:p>
        <w:p w14:paraId="5A3D5020" w14:textId="78EC1286" w:rsidR="00DF05C6" w:rsidRDefault="00DF05C6">
          <w:pPr>
            <w:widowControl w:val="0"/>
            <w:spacing w:after="0" w:line="360" w:lineRule="auto"/>
            <w:ind w:left="90" w:firstLine="90"/>
            <w:rPr>
              <w:color w:val="4F7889"/>
              <w:sz w:val="18"/>
              <w:szCs w:val="18"/>
            </w:rPr>
          </w:pPr>
          <w:r>
            <w:rPr>
              <w:color w:val="4F7889"/>
              <w:sz w:val="18"/>
              <w:szCs w:val="18"/>
            </w:rPr>
            <w:t xml:space="preserve">t. </w:t>
          </w:r>
          <w:r w:rsidR="00FB786B" w:rsidRPr="00FB786B">
            <w:rPr>
              <w:color w:val="4F7889"/>
              <w:sz w:val="18"/>
              <w:szCs w:val="18"/>
            </w:rPr>
            <w:t>+52-66</w:t>
          </w:r>
          <w:r w:rsidR="00B85FB0">
            <w:rPr>
              <w:color w:val="4F7889"/>
              <w:sz w:val="18"/>
              <w:szCs w:val="18"/>
            </w:rPr>
            <w:t>2-213-0303</w:t>
          </w:r>
        </w:p>
        <w:p w14:paraId="7D37C7F8" w14:textId="792DD99B" w:rsidR="00DF05C6" w:rsidRDefault="00FB786B">
          <w:pPr>
            <w:widowControl w:val="0"/>
            <w:spacing w:after="0" w:line="360" w:lineRule="auto"/>
            <w:ind w:left="90" w:firstLine="90"/>
            <w:rPr>
              <w:color w:val="4F7889"/>
              <w:sz w:val="18"/>
              <w:szCs w:val="18"/>
            </w:rPr>
          </w:pPr>
          <w:r>
            <w:rPr>
              <w:color w:val="4F7889"/>
              <w:sz w:val="18"/>
              <w:szCs w:val="18"/>
            </w:rPr>
            <w:t xml:space="preserve">t. </w:t>
          </w:r>
          <w:r w:rsidRPr="00FB786B">
            <w:rPr>
              <w:color w:val="4F7889"/>
              <w:sz w:val="18"/>
              <w:szCs w:val="18"/>
            </w:rPr>
            <w:t>+52-66</w:t>
          </w:r>
          <w:r w:rsidR="00B85FB0">
            <w:rPr>
              <w:color w:val="4F7889"/>
              <w:sz w:val="18"/>
              <w:szCs w:val="18"/>
            </w:rPr>
            <w:t>6-213-0330</w:t>
          </w:r>
        </w:p>
      </w:tc>
    </w:tr>
  </w:tbl>
  <w:p w14:paraId="64440D60" w14:textId="77777777" w:rsidR="00DF05C6" w:rsidRDefault="00DF05C6">
    <w:pPr>
      <w:ind w:right="-45"/>
      <w:jc w:val="right"/>
      <w:rPr>
        <w:rFonts w:ascii="Roboto Black" w:eastAsia="Roboto Black" w:hAnsi="Roboto Black" w:cs="Roboto Black"/>
        <w:color w:val="7BA8BA"/>
        <w:sz w:val="18"/>
        <w:szCs w:val="18"/>
      </w:rPr>
    </w:pPr>
    <w:r>
      <w:rPr>
        <w:color w:val="92BBCC"/>
        <w:sz w:val="18"/>
        <w:szCs w:val="18"/>
      </w:rPr>
      <w:b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DAE64" w14:textId="77777777" w:rsidR="00DF05C6" w:rsidRDefault="00DF05C6">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FD182" w14:textId="5AF6A3AE" w:rsidR="00E30784" w:rsidRPr="00FF6AAB" w:rsidRDefault="008E6609" w:rsidP="00E30784">
    <w:pPr>
      <w:ind w:right="-45"/>
      <w:jc w:val="right"/>
      <w:rPr>
        <w:color w:val="3E762A" w:themeColor="accent1" w:themeShade="BF"/>
      </w:rPr>
    </w:pPr>
    <w:r w:rsidRPr="0077169B">
      <w:rPr>
        <w:b/>
        <w:noProof/>
        <w:color w:val="3E762A" w:themeColor="accent1" w:themeShade="BF"/>
        <w:sz w:val="28"/>
        <w:szCs w:val="28"/>
      </w:rPr>
      <w:drawing>
        <wp:anchor distT="0" distB="0" distL="114300" distR="114300" simplePos="0" relativeHeight="251664384" behindDoc="0" locked="0" layoutInCell="1" allowOverlap="1" wp14:anchorId="7C138AF7" wp14:editId="1AAE4489">
          <wp:simplePos x="0" y="0"/>
          <wp:positionH relativeFrom="margin">
            <wp:posOffset>76201</wp:posOffset>
          </wp:positionH>
          <wp:positionV relativeFrom="paragraph">
            <wp:posOffset>-154305</wp:posOffset>
          </wp:positionV>
          <wp:extent cx="495300" cy="416125"/>
          <wp:effectExtent l="0" t="0" r="0" b="3175"/>
          <wp:wrapNone/>
          <wp:docPr id="26" name="Imagen 7">
            <a:extLst xmlns:a="http://schemas.openxmlformats.org/drawingml/2006/main">
              <a:ext uri="{FF2B5EF4-FFF2-40B4-BE49-F238E27FC236}">
                <a16:creationId xmlns:a16="http://schemas.microsoft.com/office/drawing/2014/main" id="{5944E7EE-92B0-3A51-3822-6A7A6E69C5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a:extLst>
                      <a:ext uri="{FF2B5EF4-FFF2-40B4-BE49-F238E27FC236}">
                        <a16:creationId xmlns:a16="http://schemas.microsoft.com/office/drawing/2014/main" id="{5944E7EE-92B0-3A51-3822-6A7A6E69C5DB}"/>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97664" cy="418111"/>
                  </a:xfrm>
                  <a:prstGeom prst="rect">
                    <a:avLst/>
                  </a:prstGeom>
                </pic:spPr>
              </pic:pic>
            </a:graphicData>
          </a:graphic>
          <wp14:sizeRelH relativeFrom="page">
            <wp14:pctWidth>0</wp14:pctWidth>
          </wp14:sizeRelH>
          <wp14:sizeRelV relativeFrom="page">
            <wp14:pctHeight>0</wp14:pctHeight>
          </wp14:sizeRelV>
        </wp:anchor>
      </w:drawing>
    </w:r>
    <w:proofErr w:type="spellStart"/>
    <w:r w:rsidR="00F97826" w:rsidRPr="0077169B">
      <w:rPr>
        <w:color w:val="3E762A" w:themeColor="accent1" w:themeShade="BF"/>
        <w:sz w:val="18"/>
        <w:szCs w:val="18"/>
      </w:rPr>
      <w:t>Feb</w:t>
    </w:r>
    <w:r w:rsidR="0077169B">
      <w:rPr>
        <w:color w:val="3E762A" w:themeColor="accent1" w:themeShade="BF"/>
        <w:sz w:val="18"/>
        <w:szCs w:val="18"/>
      </w:rPr>
      <w:t>r</w:t>
    </w:r>
    <w:r w:rsidR="00F97826" w:rsidRPr="0077169B">
      <w:rPr>
        <w:color w:val="3E762A" w:themeColor="accent1" w:themeShade="BF"/>
        <w:sz w:val="18"/>
        <w:szCs w:val="18"/>
      </w:rPr>
      <w:t>er</w:t>
    </w:r>
    <w:r w:rsidR="00B85FB0" w:rsidRPr="0077169B">
      <w:rPr>
        <w:color w:val="3E762A" w:themeColor="accent1" w:themeShade="BF"/>
        <w:sz w:val="18"/>
        <w:szCs w:val="18"/>
      </w:rPr>
      <w:t>o</w:t>
    </w:r>
    <w:proofErr w:type="spellEnd"/>
    <w:r w:rsidR="00B85FB0" w:rsidRPr="0077169B">
      <w:rPr>
        <w:color w:val="3E762A" w:themeColor="accent1" w:themeShade="BF"/>
        <w:sz w:val="18"/>
        <w:szCs w:val="18"/>
      </w:rPr>
      <w:t xml:space="preserve"> </w:t>
    </w:r>
    <w:r w:rsidR="00F97826" w:rsidRPr="0077169B">
      <w:rPr>
        <w:color w:val="3E762A" w:themeColor="accent1" w:themeShade="BF"/>
        <w:sz w:val="18"/>
        <w:szCs w:val="18"/>
      </w:rPr>
      <w:t>16</w:t>
    </w:r>
    <w:r w:rsidR="00B85FB0" w:rsidRPr="0077169B">
      <w:rPr>
        <w:color w:val="3E762A" w:themeColor="accent1" w:themeShade="BF"/>
        <w:sz w:val="18"/>
        <w:szCs w:val="18"/>
      </w:rPr>
      <w:t xml:space="preserve"> de 2023</w:t>
    </w:r>
    <w:r w:rsidR="00E30784" w:rsidRPr="0077169B">
      <w:rPr>
        <w:color w:val="3E762A" w:themeColor="accent1" w:themeShade="BF"/>
        <w:sz w:val="18"/>
        <w:szCs w:val="18"/>
      </w:rPr>
      <w:t xml:space="preserve"> </w:t>
    </w:r>
    <w:r w:rsidR="00E30784" w:rsidRPr="0077169B">
      <w:rPr>
        <w:b/>
        <w:color w:val="3E762A" w:themeColor="accent1" w:themeShade="BF"/>
        <w:sz w:val="18"/>
        <w:szCs w:val="18"/>
      </w:rPr>
      <w:t xml:space="preserve">/  </w:t>
    </w:r>
    <w:r w:rsidR="00E30784" w:rsidRPr="0077169B">
      <w:rPr>
        <w:rFonts w:ascii="Roboto Black" w:eastAsia="Roboto Black" w:hAnsi="Roboto Black" w:cs="Roboto Black"/>
        <w:color w:val="3E762A" w:themeColor="accent1" w:themeShade="BF"/>
        <w:sz w:val="18"/>
        <w:szCs w:val="18"/>
      </w:rPr>
      <w:fldChar w:fldCharType="begin"/>
    </w:r>
    <w:r w:rsidR="00E30784" w:rsidRPr="0077169B">
      <w:rPr>
        <w:rFonts w:ascii="Roboto Black" w:eastAsia="Roboto Black" w:hAnsi="Roboto Black" w:cs="Roboto Black"/>
        <w:color w:val="3E762A" w:themeColor="accent1" w:themeShade="BF"/>
        <w:sz w:val="18"/>
        <w:szCs w:val="18"/>
      </w:rPr>
      <w:instrText>PAGE</w:instrText>
    </w:r>
    <w:r w:rsidR="00E30784" w:rsidRPr="0077169B">
      <w:rPr>
        <w:rFonts w:ascii="Roboto Black" w:eastAsia="Roboto Black" w:hAnsi="Roboto Black" w:cs="Roboto Black"/>
        <w:color w:val="3E762A" w:themeColor="accent1" w:themeShade="BF"/>
        <w:sz w:val="18"/>
        <w:szCs w:val="18"/>
      </w:rPr>
      <w:fldChar w:fldCharType="separate"/>
    </w:r>
    <w:r w:rsidR="00E30784" w:rsidRPr="0077169B">
      <w:rPr>
        <w:rFonts w:ascii="Roboto Black" w:eastAsia="Roboto Black" w:hAnsi="Roboto Black" w:cs="Roboto Black"/>
        <w:color w:val="3E762A" w:themeColor="accent1" w:themeShade="BF"/>
        <w:sz w:val="18"/>
        <w:szCs w:val="18"/>
      </w:rPr>
      <w:t>3</w:t>
    </w:r>
    <w:r w:rsidR="00E30784" w:rsidRPr="0077169B">
      <w:rPr>
        <w:rFonts w:ascii="Roboto Black" w:eastAsia="Roboto Black" w:hAnsi="Roboto Black" w:cs="Roboto Black"/>
        <w:color w:val="3E762A" w:themeColor="accent1" w:themeShade="BF"/>
        <w:sz w:val="18"/>
        <w:szCs w:val="18"/>
      </w:rPr>
      <w:fldChar w:fldCharType="end"/>
    </w:r>
    <w:r w:rsidR="00E30784" w:rsidRPr="00FF6AAB">
      <w:rPr>
        <w:color w:val="3E762A" w:themeColor="accent1" w:themeShade="BF"/>
        <w:sz w:val="18"/>
        <w:szCs w:val="18"/>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61730" w14:textId="77777777" w:rsidR="00DF05C6" w:rsidRDefault="00DF05C6">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2DDCB" w14:textId="77777777" w:rsidR="009C6936" w:rsidRDefault="009C6936">
      <w:pPr>
        <w:spacing w:after="0" w:line="240" w:lineRule="auto"/>
      </w:pPr>
      <w:r>
        <w:separator/>
      </w:r>
    </w:p>
  </w:footnote>
  <w:footnote w:type="continuationSeparator" w:id="0">
    <w:p w14:paraId="27E98F2C" w14:textId="77777777" w:rsidR="009C6936" w:rsidRDefault="009C69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D1DB1" w14:textId="77777777" w:rsidR="00DF05C6" w:rsidRDefault="00DF05C6">
    <w:pPr>
      <w:pStyle w:val="Heading2"/>
      <w:ind w:right="-360"/>
      <w:rPr>
        <w:b/>
        <w:color w:val="7BA8BA"/>
        <w:sz w:val="16"/>
        <w:szCs w:val="16"/>
      </w:rPr>
    </w:pPr>
    <w:bookmarkStart w:id="0" w:name="_4a3q3adwlzac" w:colFirst="0" w:colLast="0"/>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453D1" w14:textId="707706FF" w:rsidR="00DF05C6" w:rsidRDefault="007046EB" w:rsidP="00DF05C6">
    <w:pPr>
      <w:pStyle w:val="Header"/>
      <w:ind w:left="-1440"/>
    </w:pPr>
    <w:r w:rsidRPr="007046EB">
      <w:rPr>
        <w:noProof/>
      </w:rPr>
      <w:drawing>
        <wp:anchor distT="0" distB="0" distL="114300" distR="114300" simplePos="0" relativeHeight="251662336" behindDoc="0" locked="0" layoutInCell="1" allowOverlap="1" wp14:anchorId="2154672A" wp14:editId="10BC80FF">
          <wp:simplePos x="0" y="0"/>
          <wp:positionH relativeFrom="page">
            <wp:align>right</wp:align>
          </wp:positionH>
          <wp:positionV relativeFrom="paragraph">
            <wp:posOffset>0</wp:posOffset>
          </wp:positionV>
          <wp:extent cx="7765002" cy="10048875"/>
          <wp:effectExtent l="0" t="0" r="762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765002" cy="1004887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2F9DE" w14:textId="77777777" w:rsidR="00DF05C6" w:rsidRDefault="00DF05C6">
    <w:pPr>
      <w:rPr>
        <w:color w:val="7BA8BA"/>
        <w:sz w:val="16"/>
        <w:szCs w:val="16"/>
      </w:rPr>
    </w:pPr>
  </w:p>
  <w:p w14:paraId="57F895CF" w14:textId="13B03C05" w:rsidR="00DF05C6" w:rsidRDefault="00C52F9A" w:rsidP="008E6609">
    <w:r w:rsidRPr="00515477">
      <w:rPr>
        <w:b/>
        <w:bCs/>
        <w:sz w:val="20"/>
        <w:szCs w:val="20"/>
        <w:lang w:val="es-MX"/>
      </w:rPr>
      <w:t>CM</w:t>
    </w:r>
    <w:r w:rsidR="001D5674" w:rsidRPr="00515477">
      <w:rPr>
        <w:b/>
        <w:bCs/>
        <w:sz w:val="20"/>
        <w:szCs w:val="20"/>
        <w:lang w:val="es-MX"/>
      </w:rPr>
      <w:t>P</w:t>
    </w:r>
    <w:r w:rsidR="008E6609" w:rsidRPr="00515477">
      <w:rPr>
        <w:b/>
        <w:bCs/>
        <w:sz w:val="20"/>
        <w:szCs w:val="20"/>
        <w:lang w:val="es-MX"/>
      </w:rPr>
      <w:t>-2</w:t>
    </w:r>
    <w:r w:rsidR="00B85FB0" w:rsidRPr="00515477">
      <w:rPr>
        <w:b/>
        <w:bCs/>
        <w:sz w:val="20"/>
        <w:szCs w:val="20"/>
        <w:lang w:val="es-MX"/>
      </w:rPr>
      <w:t>3010</w:t>
    </w:r>
    <w:r w:rsidR="00515477" w:rsidRPr="00515477">
      <w:rPr>
        <w:b/>
        <w:bCs/>
        <w:sz w:val="20"/>
        <w:szCs w:val="20"/>
        <w:lang w:val="es-MX"/>
      </w:rPr>
      <w:t>11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D75A1" w14:textId="77777777" w:rsidR="00DF05C6" w:rsidRDefault="00DF05C6">
    <w:pPr>
      <w:rPr>
        <w:b/>
        <w:color w:val="0000F2"/>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03839"/>
    <w:multiLevelType w:val="multilevel"/>
    <w:tmpl w:val="DC1000FA"/>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B643EB2"/>
    <w:multiLevelType w:val="hybridMultilevel"/>
    <w:tmpl w:val="0200F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D7570E"/>
    <w:multiLevelType w:val="multilevel"/>
    <w:tmpl w:val="EDC68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EB262DD"/>
    <w:multiLevelType w:val="multilevel"/>
    <w:tmpl w:val="13E23822"/>
    <w:lvl w:ilvl="0">
      <w:start w:val="3"/>
      <w:numFmt w:val="decimal"/>
      <w:lvlText w:val="%1"/>
      <w:lvlJc w:val="left"/>
      <w:pPr>
        <w:ind w:left="576" w:hanging="576"/>
      </w:pPr>
      <w:rPr>
        <w:rFonts w:ascii="Roboto Black" w:eastAsia="Roboto Black" w:hAnsi="Roboto Black" w:cs="Roboto Black" w:hint="default"/>
        <w:color w:val="000000"/>
      </w:rPr>
    </w:lvl>
    <w:lvl w:ilvl="1">
      <w:start w:val="4"/>
      <w:numFmt w:val="decimal"/>
      <w:lvlText w:val="%1.%2"/>
      <w:lvlJc w:val="left"/>
      <w:pPr>
        <w:ind w:left="1020" w:hanging="720"/>
      </w:pPr>
      <w:rPr>
        <w:rFonts w:ascii="Roboto Black" w:eastAsia="Roboto Black" w:hAnsi="Roboto Black" w:cs="Roboto Black" w:hint="default"/>
        <w:color w:val="000000"/>
      </w:rPr>
    </w:lvl>
    <w:lvl w:ilvl="2">
      <w:start w:val="1"/>
      <w:numFmt w:val="decimal"/>
      <w:lvlText w:val="%1.%2.%3"/>
      <w:lvlJc w:val="left"/>
      <w:pPr>
        <w:ind w:left="1680" w:hanging="1080"/>
      </w:pPr>
      <w:rPr>
        <w:rFonts w:ascii="Roboto Black" w:eastAsia="Roboto Black" w:hAnsi="Roboto Black" w:cs="Roboto Black" w:hint="default"/>
        <w:color w:val="000000"/>
      </w:rPr>
    </w:lvl>
    <w:lvl w:ilvl="3">
      <w:start w:val="1"/>
      <w:numFmt w:val="decimal"/>
      <w:lvlText w:val="%1.%2.%3.%4"/>
      <w:lvlJc w:val="left"/>
      <w:pPr>
        <w:ind w:left="2340" w:hanging="1440"/>
      </w:pPr>
      <w:rPr>
        <w:rFonts w:ascii="Roboto Black" w:eastAsia="Roboto Black" w:hAnsi="Roboto Black" w:cs="Roboto Black" w:hint="default"/>
        <w:color w:val="000000"/>
      </w:rPr>
    </w:lvl>
    <w:lvl w:ilvl="4">
      <w:start w:val="1"/>
      <w:numFmt w:val="decimal"/>
      <w:lvlText w:val="%1.%2.%3.%4.%5"/>
      <w:lvlJc w:val="left"/>
      <w:pPr>
        <w:ind w:left="3000" w:hanging="1800"/>
      </w:pPr>
      <w:rPr>
        <w:rFonts w:ascii="Roboto Black" w:eastAsia="Roboto Black" w:hAnsi="Roboto Black" w:cs="Roboto Black" w:hint="default"/>
        <w:color w:val="000000"/>
      </w:rPr>
    </w:lvl>
    <w:lvl w:ilvl="5">
      <w:start w:val="1"/>
      <w:numFmt w:val="decimal"/>
      <w:lvlText w:val="%1.%2.%3.%4.%5.%6"/>
      <w:lvlJc w:val="left"/>
      <w:pPr>
        <w:ind w:left="3660" w:hanging="2160"/>
      </w:pPr>
      <w:rPr>
        <w:rFonts w:ascii="Roboto Black" w:eastAsia="Roboto Black" w:hAnsi="Roboto Black" w:cs="Roboto Black" w:hint="default"/>
        <w:color w:val="000000"/>
      </w:rPr>
    </w:lvl>
    <w:lvl w:ilvl="6">
      <w:start w:val="1"/>
      <w:numFmt w:val="decimal"/>
      <w:lvlText w:val="%1.%2.%3.%4.%5.%6.%7"/>
      <w:lvlJc w:val="left"/>
      <w:pPr>
        <w:ind w:left="4320" w:hanging="2520"/>
      </w:pPr>
      <w:rPr>
        <w:rFonts w:ascii="Roboto Black" w:eastAsia="Roboto Black" w:hAnsi="Roboto Black" w:cs="Roboto Black" w:hint="default"/>
        <w:color w:val="000000"/>
      </w:rPr>
    </w:lvl>
    <w:lvl w:ilvl="7">
      <w:start w:val="1"/>
      <w:numFmt w:val="decimal"/>
      <w:lvlText w:val="%1.%2.%3.%4.%5.%6.%7.%8"/>
      <w:lvlJc w:val="left"/>
      <w:pPr>
        <w:ind w:left="4980" w:hanging="2880"/>
      </w:pPr>
      <w:rPr>
        <w:rFonts w:ascii="Roboto Black" w:eastAsia="Roboto Black" w:hAnsi="Roboto Black" w:cs="Roboto Black" w:hint="default"/>
        <w:color w:val="000000"/>
      </w:rPr>
    </w:lvl>
    <w:lvl w:ilvl="8">
      <w:start w:val="1"/>
      <w:numFmt w:val="decimal"/>
      <w:lvlText w:val="%1.%2.%3.%4.%5.%6.%7.%8.%9"/>
      <w:lvlJc w:val="left"/>
      <w:pPr>
        <w:ind w:left="5640" w:hanging="3240"/>
      </w:pPr>
      <w:rPr>
        <w:rFonts w:ascii="Roboto Black" w:eastAsia="Roboto Black" w:hAnsi="Roboto Black" w:cs="Roboto Black" w:hint="default"/>
        <w:color w:val="000000"/>
      </w:rPr>
    </w:lvl>
  </w:abstractNum>
  <w:abstractNum w:abstractNumId="4" w15:restartNumberingAfterBreak="0">
    <w:nsid w:val="12E4577B"/>
    <w:multiLevelType w:val="hybridMultilevel"/>
    <w:tmpl w:val="51E426E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F97F4A"/>
    <w:multiLevelType w:val="hybridMultilevel"/>
    <w:tmpl w:val="B2DC0F04"/>
    <w:lvl w:ilvl="0" w:tplc="6A40BA2C">
      <w:numFmt w:val="bullet"/>
      <w:lvlText w:val=""/>
      <w:lvlJc w:val="left"/>
      <w:pPr>
        <w:ind w:left="389" w:hanging="360"/>
      </w:pPr>
      <w:rPr>
        <w:rFonts w:ascii="Wingdings" w:eastAsia="Roboto Light" w:hAnsi="Wingdings" w:cs="Roboto Light" w:hint="default"/>
      </w:rPr>
    </w:lvl>
    <w:lvl w:ilvl="1" w:tplc="04090003" w:tentative="1">
      <w:start w:val="1"/>
      <w:numFmt w:val="bullet"/>
      <w:lvlText w:val="o"/>
      <w:lvlJc w:val="left"/>
      <w:pPr>
        <w:ind w:left="1109" w:hanging="360"/>
      </w:pPr>
      <w:rPr>
        <w:rFonts w:ascii="Courier New" w:hAnsi="Courier New" w:cs="Courier New" w:hint="default"/>
      </w:rPr>
    </w:lvl>
    <w:lvl w:ilvl="2" w:tplc="04090005" w:tentative="1">
      <w:start w:val="1"/>
      <w:numFmt w:val="bullet"/>
      <w:lvlText w:val=""/>
      <w:lvlJc w:val="left"/>
      <w:pPr>
        <w:ind w:left="1829" w:hanging="360"/>
      </w:pPr>
      <w:rPr>
        <w:rFonts w:ascii="Wingdings" w:hAnsi="Wingdings" w:hint="default"/>
      </w:rPr>
    </w:lvl>
    <w:lvl w:ilvl="3" w:tplc="04090001" w:tentative="1">
      <w:start w:val="1"/>
      <w:numFmt w:val="bullet"/>
      <w:lvlText w:val=""/>
      <w:lvlJc w:val="left"/>
      <w:pPr>
        <w:ind w:left="2549" w:hanging="360"/>
      </w:pPr>
      <w:rPr>
        <w:rFonts w:ascii="Symbol" w:hAnsi="Symbol" w:hint="default"/>
      </w:rPr>
    </w:lvl>
    <w:lvl w:ilvl="4" w:tplc="04090003" w:tentative="1">
      <w:start w:val="1"/>
      <w:numFmt w:val="bullet"/>
      <w:lvlText w:val="o"/>
      <w:lvlJc w:val="left"/>
      <w:pPr>
        <w:ind w:left="3269" w:hanging="360"/>
      </w:pPr>
      <w:rPr>
        <w:rFonts w:ascii="Courier New" w:hAnsi="Courier New" w:cs="Courier New" w:hint="default"/>
      </w:rPr>
    </w:lvl>
    <w:lvl w:ilvl="5" w:tplc="04090005" w:tentative="1">
      <w:start w:val="1"/>
      <w:numFmt w:val="bullet"/>
      <w:lvlText w:val=""/>
      <w:lvlJc w:val="left"/>
      <w:pPr>
        <w:ind w:left="3989" w:hanging="360"/>
      </w:pPr>
      <w:rPr>
        <w:rFonts w:ascii="Wingdings" w:hAnsi="Wingdings" w:hint="default"/>
      </w:rPr>
    </w:lvl>
    <w:lvl w:ilvl="6" w:tplc="04090001" w:tentative="1">
      <w:start w:val="1"/>
      <w:numFmt w:val="bullet"/>
      <w:lvlText w:val=""/>
      <w:lvlJc w:val="left"/>
      <w:pPr>
        <w:ind w:left="4709" w:hanging="360"/>
      </w:pPr>
      <w:rPr>
        <w:rFonts w:ascii="Symbol" w:hAnsi="Symbol" w:hint="default"/>
      </w:rPr>
    </w:lvl>
    <w:lvl w:ilvl="7" w:tplc="04090003" w:tentative="1">
      <w:start w:val="1"/>
      <w:numFmt w:val="bullet"/>
      <w:lvlText w:val="o"/>
      <w:lvlJc w:val="left"/>
      <w:pPr>
        <w:ind w:left="5429" w:hanging="360"/>
      </w:pPr>
      <w:rPr>
        <w:rFonts w:ascii="Courier New" w:hAnsi="Courier New" w:cs="Courier New" w:hint="default"/>
      </w:rPr>
    </w:lvl>
    <w:lvl w:ilvl="8" w:tplc="04090005" w:tentative="1">
      <w:start w:val="1"/>
      <w:numFmt w:val="bullet"/>
      <w:lvlText w:val=""/>
      <w:lvlJc w:val="left"/>
      <w:pPr>
        <w:ind w:left="6149" w:hanging="360"/>
      </w:pPr>
      <w:rPr>
        <w:rFonts w:ascii="Wingdings" w:hAnsi="Wingdings" w:hint="default"/>
      </w:rPr>
    </w:lvl>
  </w:abstractNum>
  <w:abstractNum w:abstractNumId="6" w15:restartNumberingAfterBreak="0">
    <w:nsid w:val="2CEB747D"/>
    <w:multiLevelType w:val="multilevel"/>
    <w:tmpl w:val="E1E493F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2F9D456D"/>
    <w:multiLevelType w:val="multilevel"/>
    <w:tmpl w:val="74427F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6983043"/>
    <w:multiLevelType w:val="hybridMultilevel"/>
    <w:tmpl w:val="109232D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2E0C07"/>
    <w:multiLevelType w:val="hybridMultilevel"/>
    <w:tmpl w:val="1DFA7CC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D62B47"/>
    <w:multiLevelType w:val="hybridMultilevel"/>
    <w:tmpl w:val="202CA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E123EC"/>
    <w:multiLevelType w:val="hybridMultilevel"/>
    <w:tmpl w:val="B5C6FE8A"/>
    <w:lvl w:ilvl="0" w:tplc="0409000B">
      <w:start w:val="1"/>
      <w:numFmt w:val="bullet"/>
      <w:lvlText w:val=""/>
      <w:lvlJc w:val="left"/>
      <w:pPr>
        <w:ind w:left="1152" w:hanging="360"/>
      </w:pPr>
      <w:rPr>
        <w:rFonts w:ascii="Wingdings" w:hAnsi="Wingdings"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2" w15:restartNumberingAfterBreak="0">
    <w:nsid w:val="54143A49"/>
    <w:multiLevelType w:val="hybridMultilevel"/>
    <w:tmpl w:val="697C45CC"/>
    <w:lvl w:ilvl="0" w:tplc="320681FC">
      <w:start w:val="1"/>
      <w:numFmt w:val="bullet"/>
      <w:pStyle w:val="ListParagraph"/>
      <w:lvlText w:val=""/>
      <w:lvlJc w:val="left"/>
      <w:pPr>
        <w:ind w:left="720" w:hanging="360"/>
      </w:pPr>
      <w:rPr>
        <w:rFonts w:ascii="Wingdings 3" w:hAnsi="Wingdings 3" w:cs="Times New Roman" w:hint="default"/>
        <w:color w:val="2AFCCE" w:themeColor="accent4" w:themeTint="99"/>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9B6E26"/>
    <w:multiLevelType w:val="hybridMultilevel"/>
    <w:tmpl w:val="4CD84B2E"/>
    <w:lvl w:ilvl="0" w:tplc="43BCEED0">
      <w:start w:val="1"/>
      <w:numFmt w:val="decimal"/>
      <w:lvlText w:val="%1."/>
      <w:lvlJc w:val="left"/>
      <w:pPr>
        <w:ind w:left="1080" w:hanging="720"/>
      </w:pPr>
      <w:rPr>
        <w:rFonts w:ascii="Roboto Black" w:eastAsia="Roboto Black" w:hAnsi="Roboto Black" w:cs="Roboto Black" w:hint="default"/>
        <w:b w:val="0"/>
        <w:sz w:val="4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4F06B6"/>
    <w:multiLevelType w:val="hybridMultilevel"/>
    <w:tmpl w:val="F51259BC"/>
    <w:lvl w:ilvl="0" w:tplc="CF44ED08">
      <w:numFmt w:val="bullet"/>
      <w:lvlText w:val=""/>
      <w:lvlJc w:val="left"/>
      <w:pPr>
        <w:ind w:left="720" w:hanging="360"/>
      </w:pPr>
      <w:rPr>
        <w:rFonts w:ascii="Wingdings" w:eastAsia="Roboto Light" w:hAnsi="Wingdings" w:cs="Roboto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724837"/>
    <w:multiLevelType w:val="hybridMultilevel"/>
    <w:tmpl w:val="F7B4641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6" w15:restartNumberingAfterBreak="0">
    <w:nsid w:val="65F837ED"/>
    <w:multiLevelType w:val="hybridMultilevel"/>
    <w:tmpl w:val="967EC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BD0CA3"/>
    <w:multiLevelType w:val="hybridMultilevel"/>
    <w:tmpl w:val="0200FE1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C8C7415"/>
    <w:multiLevelType w:val="hybridMultilevel"/>
    <w:tmpl w:val="E6A4C1B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6DB7373"/>
    <w:multiLevelType w:val="multilevel"/>
    <w:tmpl w:val="CC3479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83E3859"/>
    <w:multiLevelType w:val="hybridMultilevel"/>
    <w:tmpl w:val="F3D6D9EA"/>
    <w:lvl w:ilvl="0" w:tplc="63B4714C">
      <w:start w:val="1"/>
      <w:numFmt w:val="bullet"/>
      <w:lvlText w:val=""/>
      <w:lvlJc w:val="left"/>
      <w:pPr>
        <w:ind w:left="720" w:hanging="360"/>
      </w:pPr>
      <w:rPr>
        <w:rFonts w:ascii="Wingdings 3" w:hAnsi="Wingdings 3" w:cs="Times New Roman" w:hint="default"/>
        <w:color w:val="40404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877834"/>
    <w:multiLevelType w:val="hybridMultilevel"/>
    <w:tmpl w:val="708AE756"/>
    <w:lvl w:ilvl="0" w:tplc="13A0645A">
      <w:numFmt w:val="bullet"/>
      <w:lvlText w:val=""/>
      <w:lvlJc w:val="left"/>
      <w:pPr>
        <w:ind w:left="720" w:hanging="360"/>
      </w:pPr>
      <w:rPr>
        <w:rFonts w:ascii="Wingdings" w:eastAsia="Roboto Light" w:hAnsi="Wingdings" w:cs="Roboto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5754904">
    <w:abstractNumId w:val="7"/>
  </w:num>
  <w:num w:numId="2" w16cid:durableId="368074226">
    <w:abstractNumId w:val="19"/>
  </w:num>
  <w:num w:numId="3" w16cid:durableId="1683624261">
    <w:abstractNumId w:val="2"/>
  </w:num>
  <w:num w:numId="4" w16cid:durableId="1488592430">
    <w:abstractNumId w:val="20"/>
  </w:num>
  <w:num w:numId="5" w16cid:durableId="866328299">
    <w:abstractNumId w:val="12"/>
  </w:num>
  <w:num w:numId="6" w16cid:durableId="192620458">
    <w:abstractNumId w:val="16"/>
  </w:num>
  <w:num w:numId="7" w16cid:durableId="1802188481">
    <w:abstractNumId w:val="10"/>
  </w:num>
  <w:num w:numId="8" w16cid:durableId="1957444037">
    <w:abstractNumId w:val="21"/>
  </w:num>
  <w:num w:numId="9" w16cid:durableId="738525933">
    <w:abstractNumId w:val="14"/>
  </w:num>
  <w:num w:numId="10" w16cid:durableId="888109699">
    <w:abstractNumId w:val="5"/>
  </w:num>
  <w:num w:numId="11" w16cid:durableId="725758646">
    <w:abstractNumId w:val="13"/>
  </w:num>
  <w:num w:numId="12" w16cid:durableId="1685159016">
    <w:abstractNumId w:val="15"/>
  </w:num>
  <w:num w:numId="13" w16cid:durableId="508834101">
    <w:abstractNumId w:val="1"/>
  </w:num>
  <w:num w:numId="14" w16cid:durableId="1184049784">
    <w:abstractNumId w:val="8"/>
  </w:num>
  <w:num w:numId="15" w16cid:durableId="809831828">
    <w:abstractNumId w:val="3"/>
  </w:num>
  <w:num w:numId="16" w16cid:durableId="170295218">
    <w:abstractNumId w:val="4"/>
  </w:num>
  <w:num w:numId="17" w16cid:durableId="323240449">
    <w:abstractNumId w:val="0"/>
  </w:num>
  <w:num w:numId="18" w16cid:durableId="1556425809">
    <w:abstractNumId w:val="6"/>
  </w:num>
  <w:num w:numId="19" w16cid:durableId="1327051479">
    <w:abstractNumId w:val="11"/>
  </w:num>
  <w:num w:numId="20" w16cid:durableId="442695771">
    <w:abstractNumId w:val="18"/>
  </w:num>
  <w:num w:numId="21" w16cid:durableId="496462815">
    <w:abstractNumId w:val="9"/>
  </w:num>
  <w:num w:numId="22" w16cid:durableId="1967015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76F"/>
    <w:rsid w:val="000063BD"/>
    <w:rsid w:val="00012048"/>
    <w:rsid w:val="0002465C"/>
    <w:rsid w:val="00027BDF"/>
    <w:rsid w:val="000316C1"/>
    <w:rsid w:val="0003390C"/>
    <w:rsid w:val="00036B4F"/>
    <w:rsid w:val="000647AD"/>
    <w:rsid w:val="00064E1E"/>
    <w:rsid w:val="00090C69"/>
    <w:rsid w:val="00091053"/>
    <w:rsid w:val="000932D0"/>
    <w:rsid w:val="000A1EAB"/>
    <w:rsid w:val="000A4913"/>
    <w:rsid w:val="000B3CC2"/>
    <w:rsid w:val="000D7958"/>
    <w:rsid w:val="000D79AA"/>
    <w:rsid w:val="000E0A39"/>
    <w:rsid w:val="000E4249"/>
    <w:rsid w:val="000F0162"/>
    <w:rsid w:val="000F1696"/>
    <w:rsid w:val="000F5539"/>
    <w:rsid w:val="0011188F"/>
    <w:rsid w:val="0016080F"/>
    <w:rsid w:val="001719C6"/>
    <w:rsid w:val="001732B2"/>
    <w:rsid w:val="00176F38"/>
    <w:rsid w:val="0018321B"/>
    <w:rsid w:val="00187CFF"/>
    <w:rsid w:val="001A2A52"/>
    <w:rsid w:val="001B42E1"/>
    <w:rsid w:val="001B7AA6"/>
    <w:rsid w:val="001C0124"/>
    <w:rsid w:val="001C2851"/>
    <w:rsid w:val="001C31BF"/>
    <w:rsid w:val="001C55BE"/>
    <w:rsid w:val="001D5674"/>
    <w:rsid w:val="001E5BAB"/>
    <w:rsid w:val="001E7BD1"/>
    <w:rsid w:val="002041D6"/>
    <w:rsid w:val="00216EEF"/>
    <w:rsid w:val="00235905"/>
    <w:rsid w:val="002426E3"/>
    <w:rsid w:val="00246564"/>
    <w:rsid w:val="00246CC9"/>
    <w:rsid w:val="0029048F"/>
    <w:rsid w:val="002B036A"/>
    <w:rsid w:val="002B4632"/>
    <w:rsid w:val="002C7679"/>
    <w:rsid w:val="002E5FDE"/>
    <w:rsid w:val="002E6B82"/>
    <w:rsid w:val="00302A29"/>
    <w:rsid w:val="00323B73"/>
    <w:rsid w:val="003405BF"/>
    <w:rsid w:val="00353939"/>
    <w:rsid w:val="003608D6"/>
    <w:rsid w:val="00361917"/>
    <w:rsid w:val="00370F9A"/>
    <w:rsid w:val="003751BD"/>
    <w:rsid w:val="00382AF7"/>
    <w:rsid w:val="00382BF2"/>
    <w:rsid w:val="00383C84"/>
    <w:rsid w:val="00384ABA"/>
    <w:rsid w:val="003A0353"/>
    <w:rsid w:val="003D6715"/>
    <w:rsid w:val="003F5DDD"/>
    <w:rsid w:val="004067D7"/>
    <w:rsid w:val="0041426F"/>
    <w:rsid w:val="00424673"/>
    <w:rsid w:val="0043137C"/>
    <w:rsid w:val="004424AE"/>
    <w:rsid w:val="004468D5"/>
    <w:rsid w:val="00452206"/>
    <w:rsid w:val="00454B37"/>
    <w:rsid w:val="00454D0E"/>
    <w:rsid w:val="0045588D"/>
    <w:rsid w:val="00472934"/>
    <w:rsid w:val="00473273"/>
    <w:rsid w:val="00477FA9"/>
    <w:rsid w:val="004826C8"/>
    <w:rsid w:val="00482DC9"/>
    <w:rsid w:val="00483889"/>
    <w:rsid w:val="00493E29"/>
    <w:rsid w:val="004A4DAF"/>
    <w:rsid w:val="004C1FAA"/>
    <w:rsid w:val="004C558C"/>
    <w:rsid w:val="004C60A3"/>
    <w:rsid w:val="004C6E5E"/>
    <w:rsid w:val="004C7192"/>
    <w:rsid w:val="004D2345"/>
    <w:rsid w:val="004E6EBB"/>
    <w:rsid w:val="004E7534"/>
    <w:rsid w:val="00502D99"/>
    <w:rsid w:val="005064A6"/>
    <w:rsid w:val="00506F53"/>
    <w:rsid w:val="00515477"/>
    <w:rsid w:val="0053547C"/>
    <w:rsid w:val="005426A4"/>
    <w:rsid w:val="005477BD"/>
    <w:rsid w:val="00553529"/>
    <w:rsid w:val="00554C6E"/>
    <w:rsid w:val="00582F3F"/>
    <w:rsid w:val="00591140"/>
    <w:rsid w:val="00593E9F"/>
    <w:rsid w:val="005D4F88"/>
    <w:rsid w:val="005E34CC"/>
    <w:rsid w:val="005E4268"/>
    <w:rsid w:val="005F74E5"/>
    <w:rsid w:val="00606C33"/>
    <w:rsid w:val="0061048B"/>
    <w:rsid w:val="0062550C"/>
    <w:rsid w:val="006422AB"/>
    <w:rsid w:val="00642A6A"/>
    <w:rsid w:val="00646F07"/>
    <w:rsid w:val="006546B4"/>
    <w:rsid w:val="00665671"/>
    <w:rsid w:val="00665B7D"/>
    <w:rsid w:val="00675CDB"/>
    <w:rsid w:val="006802B4"/>
    <w:rsid w:val="006D2A0B"/>
    <w:rsid w:val="006D2E5B"/>
    <w:rsid w:val="006D33E3"/>
    <w:rsid w:val="006D5D65"/>
    <w:rsid w:val="007046EB"/>
    <w:rsid w:val="0070655C"/>
    <w:rsid w:val="00735249"/>
    <w:rsid w:val="00736B1E"/>
    <w:rsid w:val="00741FFC"/>
    <w:rsid w:val="0077169B"/>
    <w:rsid w:val="00791436"/>
    <w:rsid w:val="0079335A"/>
    <w:rsid w:val="007A2465"/>
    <w:rsid w:val="007A2CF7"/>
    <w:rsid w:val="007D0157"/>
    <w:rsid w:val="007D5BB2"/>
    <w:rsid w:val="007E2B9A"/>
    <w:rsid w:val="007E43CD"/>
    <w:rsid w:val="007E747B"/>
    <w:rsid w:val="007F1456"/>
    <w:rsid w:val="0080465B"/>
    <w:rsid w:val="0081018A"/>
    <w:rsid w:val="00813CF0"/>
    <w:rsid w:val="008208AD"/>
    <w:rsid w:val="00826A2B"/>
    <w:rsid w:val="00846313"/>
    <w:rsid w:val="0086185C"/>
    <w:rsid w:val="00861C60"/>
    <w:rsid w:val="00862DFF"/>
    <w:rsid w:val="00873B89"/>
    <w:rsid w:val="008901AC"/>
    <w:rsid w:val="00891D9D"/>
    <w:rsid w:val="008E6609"/>
    <w:rsid w:val="008E7EDD"/>
    <w:rsid w:val="008F18CD"/>
    <w:rsid w:val="008F4E60"/>
    <w:rsid w:val="00903697"/>
    <w:rsid w:val="0091772B"/>
    <w:rsid w:val="00924204"/>
    <w:rsid w:val="009347D8"/>
    <w:rsid w:val="00954C5E"/>
    <w:rsid w:val="00962AD2"/>
    <w:rsid w:val="0097715A"/>
    <w:rsid w:val="009819B2"/>
    <w:rsid w:val="00985DCD"/>
    <w:rsid w:val="009864DB"/>
    <w:rsid w:val="0098729F"/>
    <w:rsid w:val="009A57CA"/>
    <w:rsid w:val="009B3F3B"/>
    <w:rsid w:val="009B3FD6"/>
    <w:rsid w:val="009C6936"/>
    <w:rsid w:val="009C7E87"/>
    <w:rsid w:val="009D6531"/>
    <w:rsid w:val="009D6A4C"/>
    <w:rsid w:val="009E1CF0"/>
    <w:rsid w:val="00A02C2F"/>
    <w:rsid w:val="00A06058"/>
    <w:rsid w:val="00A20AA1"/>
    <w:rsid w:val="00A30780"/>
    <w:rsid w:val="00A32AFE"/>
    <w:rsid w:val="00A500D8"/>
    <w:rsid w:val="00A5197E"/>
    <w:rsid w:val="00A5419D"/>
    <w:rsid w:val="00A54789"/>
    <w:rsid w:val="00A84722"/>
    <w:rsid w:val="00A9761A"/>
    <w:rsid w:val="00AA13AF"/>
    <w:rsid w:val="00AA1740"/>
    <w:rsid w:val="00AB26B9"/>
    <w:rsid w:val="00AB2B75"/>
    <w:rsid w:val="00B16C73"/>
    <w:rsid w:val="00B34C2D"/>
    <w:rsid w:val="00B36B1E"/>
    <w:rsid w:val="00B41140"/>
    <w:rsid w:val="00B448B8"/>
    <w:rsid w:val="00B46E33"/>
    <w:rsid w:val="00B507AF"/>
    <w:rsid w:val="00B6660A"/>
    <w:rsid w:val="00B73A6E"/>
    <w:rsid w:val="00B8279A"/>
    <w:rsid w:val="00B85FB0"/>
    <w:rsid w:val="00B90594"/>
    <w:rsid w:val="00B9264F"/>
    <w:rsid w:val="00B92E2B"/>
    <w:rsid w:val="00B96C99"/>
    <w:rsid w:val="00BB0EF7"/>
    <w:rsid w:val="00BC4DD5"/>
    <w:rsid w:val="00BC5286"/>
    <w:rsid w:val="00BD2607"/>
    <w:rsid w:val="00BD6DE7"/>
    <w:rsid w:val="00BF1CDD"/>
    <w:rsid w:val="00C0015A"/>
    <w:rsid w:val="00C02D39"/>
    <w:rsid w:val="00C05C4F"/>
    <w:rsid w:val="00C101C2"/>
    <w:rsid w:val="00C16AC9"/>
    <w:rsid w:val="00C34452"/>
    <w:rsid w:val="00C35F35"/>
    <w:rsid w:val="00C375A0"/>
    <w:rsid w:val="00C42895"/>
    <w:rsid w:val="00C437BB"/>
    <w:rsid w:val="00C471FA"/>
    <w:rsid w:val="00C478E9"/>
    <w:rsid w:val="00C52F9A"/>
    <w:rsid w:val="00C53B42"/>
    <w:rsid w:val="00C63BE8"/>
    <w:rsid w:val="00CA48AB"/>
    <w:rsid w:val="00CA5570"/>
    <w:rsid w:val="00CB66ED"/>
    <w:rsid w:val="00CB79AC"/>
    <w:rsid w:val="00CD157C"/>
    <w:rsid w:val="00CD3D53"/>
    <w:rsid w:val="00CD4072"/>
    <w:rsid w:val="00CE6FBA"/>
    <w:rsid w:val="00CF4356"/>
    <w:rsid w:val="00D04592"/>
    <w:rsid w:val="00D04D79"/>
    <w:rsid w:val="00D058D0"/>
    <w:rsid w:val="00D13C5C"/>
    <w:rsid w:val="00D27B8D"/>
    <w:rsid w:val="00D42EF9"/>
    <w:rsid w:val="00D57BCA"/>
    <w:rsid w:val="00D60AC6"/>
    <w:rsid w:val="00D65039"/>
    <w:rsid w:val="00D73F2B"/>
    <w:rsid w:val="00D80B92"/>
    <w:rsid w:val="00D927FC"/>
    <w:rsid w:val="00D97E88"/>
    <w:rsid w:val="00DA5B6D"/>
    <w:rsid w:val="00DB3146"/>
    <w:rsid w:val="00DC0501"/>
    <w:rsid w:val="00DC7F8A"/>
    <w:rsid w:val="00DD51AA"/>
    <w:rsid w:val="00DF05C6"/>
    <w:rsid w:val="00DF076F"/>
    <w:rsid w:val="00DF3680"/>
    <w:rsid w:val="00E01654"/>
    <w:rsid w:val="00E12C31"/>
    <w:rsid w:val="00E30784"/>
    <w:rsid w:val="00E34A06"/>
    <w:rsid w:val="00E35E74"/>
    <w:rsid w:val="00E526C4"/>
    <w:rsid w:val="00E71E7C"/>
    <w:rsid w:val="00E72A79"/>
    <w:rsid w:val="00E72C65"/>
    <w:rsid w:val="00E75569"/>
    <w:rsid w:val="00E82B07"/>
    <w:rsid w:val="00E82E2E"/>
    <w:rsid w:val="00E90AB5"/>
    <w:rsid w:val="00E946BD"/>
    <w:rsid w:val="00E96F7F"/>
    <w:rsid w:val="00EA27ED"/>
    <w:rsid w:val="00EA2D04"/>
    <w:rsid w:val="00EA45D7"/>
    <w:rsid w:val="00EC1FB6"/>
    <w:rsid w:val="00EC2428"/>
    <w:rsid w:val="00EC3228"/>
    <w:rsid w:val="00EE4314"/>
    <w:rsid w:val="00EE7FFE"/>
    <w:rsid w:val="00EF6356"/>
    <w:rsid w:val="00F00BDA"/>
    <w:rsid w:val="00F0321F"/>
    <w:rsid w:val="00F03E62"/>
    <w:rsid w:val="00F0459B"/>
    <w:rsid w:val="00F04B0F"/>
    <w:rsid w:val="00F14DDC"/>
    <w:rsid w:val="00F23B1E"/>
    <w:rsid w:val="00F3260C"/>
    <w:rsid w:val="00F341A7"/>
    <w:rsid w:val="00F43145"/>
    <w:rsid w:val="00F44314"/>
    <w:rsid w:val="00F56881"/>
    <w:rsid w:val="00F61BAA"/>
    <w:rsid w:val="00F66CC6"/>
    <w:rsid w:val="00F77CD2"/>
    <w:rsid w:val="00F822ED"/>
    <w:rsid w:val="00F8485A"/>
    <w:rsid w:val="00F97826"/>
    <w:rsid w:val="00FA5C6B"/>
    <w:rsid w:val="00FA6B4F"/>
    <w:rsid w:val="00FA7C60"/>
    <w:rsid w:val="00FB462F"/>
    <w:rsid w:val="00FB6C0D"/>
    <w:rsid w:val="00FB786B"/>
    <w:rsid w:val="00FE0872"/>
    <w:rsid w:val="00FF6A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207374D"/>
  <w15:docId w15:val="{277E4422-5043-49F8-B4E7-008EFE059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w:eastAsia="Roboto" w:hAnsi="Roboto" w:cs="Roboto"/>
        <w:color w:val="283D45"/>
        <w:sz w:val="22"/>
        <w:szCs w:val="22"/>
        <w:lang w:val="en" w:eastAsia="en-GB" w:bidi="ar-SA"/>
      </w:rPr>
    </w:rPrDefault>
    <w:pPrDefault>
      <w:pPr>
        <w:spacing w:after="2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570"/>
  </w:style>
  <w:style w:type="paragraph" w:styleId="Heading1">
    <w:name w:val="heading 1"/>
    <w:basedOn w:val="Normal"/>
    <w:next w:val="Normal"/>
    <w:link w:val="Heading1Char"/>
    <w:uiPriority w:val="9"/>
    <w:qFormat/>
    <w:rsid w:val="00DF05C6"/>
    <w:pPr>
      <w:keepNext/>
      <w:keepLines/>
      <w:outlineLvl w:val="0"/>
    </w:pPr>
    <w:rPr>
      <w:rFonts w:ascii="Roboto Black" w:eastAsia="Roboto Black" w:hAnsi="Roboto Black" w:cs="Roboto Black"/>
      <w:color w:val="000000"/>
      <w:sz w:val="56"/>
      <w:szCs w:val="56"/>
    </w:rPr>
  </w:style>
  <w:style w:type="paragraph" w:styleId="Heading2">
    <w:name w:val="heading 2"/>
    <w:basedOn w:val="Normal"/>
    <w:next w:val="Normal"/>
    <w:link w:val="Heading2Char"/>
    <w:uiPriority w:val="9"/>
    <w:unhideWhenUsed/>
    <w:qFormat/>
    <w:pPr>
      <w:keepNext/>
      <w:keepLines/>
      <w:spacing w:before="480" w:after="60" w:line="276" w:lineRule="auto"/>
      <w:outlineLvl w:val="1"/>
    </w:pPr>
    <w:rPr>
      <w:rFonts w:ascii="Roboto Black" w:eastAsia="Roboto Black" w:hAnsi="Roboto Black" w:cs="Roboto Black"/>
      <w:color w:val="00A5D4"/>
      <w:sz w:val="28"/>
      <w:szCs w:val="28"/>
    </w:rPr>
  </w:style>
  <w:style w:type="paragraph" w:styleId="Heading3">
    <w:name w:val="heading 3"/>
    <w:basedOn w:val="Normal"/>
    <w:next w:val="Normal"/>
    <w:link w:val="Heading3Char"/>
    <w:uiPriority w:val="9"/>
    <w:unhideWhenUsed/>
    <w:qFormat/>
    <w:pPr>
      <w:keepNext/>
      <w:keepLines/>
      <w:spacing w:before="200" w:after="0" w:line="360" w:lineRule="auto"/>
      <w:outlineLvl w:val="2"/>
    </w:pPr>
    <w:rPr>
      <w:rFonts w:ascii="Roboto Black" w:eastAsia="Roboto Black" w:hAnsi="Roboto Black" w:cs="Roboto Black"/>
      <w:color w:val="000000"/>
      <w:sz w:val="23"/>
      <w:szCs w:val="23"/>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before="120" w:after="320" w:line="276" w:lineRule="auto"/>
    </w:pPr>
    <w:rPr>
      <w:rFonts w:ascii="Roboto Light" w:eastAsia="Roboto Light" w:hAnsi="Roboto Light" w:cs="Roboto Light"/>
      <w:color w:val="4F7889"/>
      <w:sz w:val="36"/>
      <w:szCs w:val="36"/>
    </w:rPr>
  </w:style>
  <w:style w:type="table" w:customStyle="1" w:styleId="23">
    <w:name w:val="23"/>
    <w:basedOn w:val="TableNormal"/>
    <w:tblPr>
      <w:tblStyleRowBandSize w:val="1"/>
      <w:tblStyleColBandSize w:val="1"/>
      <w:tblCellMar>
        <w:top w:w="100" w:type="dxa"/>
        <w:left w:w="100" w:type="dxa"/>
        <w:bottom w:w="100" w:type="dxa"/>
        <w:right w:w="100" w:type="dxa"/>
      </w:tblCellMar>
    </w:tblPr>
  </w:style>
  <w:style w:type="table" w:customStyle="1" w:styleId="22">
    <w:name w:val="22"/>
    <w:basedOn w:val="TableNormal"/>
    <w:tblPr>
      <w:tblStyleRowBandSize w:val="1"/>
      <w:tblStyleColBandSize w:val="1"/>
      <w:tblCellMar>
        <w:top w:w="100" w:type="dxa"/>
        <w:left w:w="100" w:type="dxa"/>
        <w:bottom w:w="100" w:type="dxa"/>
        <w:right w:w="100" w:type="dxa"/>
      </w:tblCellMar>
    </w:tblPr>
  </w:style>
  <w:style w:type="table" w:customStyle="1" w:styleId="21">
    <w:name w:val="21"/>
    <w:basedOn w:val="TableNormal"/>
    <w:tblPr>
      <w:tblStyleRowBandSize w:val="1"/>
      <w:tblStyleColBandSize w:val="1"/>
      <w:tblCellMar>
        <w:top w:w="100" w:type="dxa"/>
        <w:left w:w="100" w:type="dxa"/>
        <w:bottom w:w="100" w:type="dxa"/>
        <w:right w:w="100" w:type="dxa"/>
      </w:tblCellMar>
    </w:tblPr>
  </w:style>
  <w:style w:type="table" w:customStyle="1" w:styleId="20">
    <w:name w:val="20"/>
    <w:basedOn w:val="TableNormal"/>
    <w:tblPr>
      <w:tblStyleRowBandSize w:val="1"/>
      <w:tblStyleColBandSize w:val="1"/>
      <w:tblCellMar>
        <w:top w:w="100" w:type="dxa"/>
        <w:left w:w="100" w:type="dxa"/>
        <w:bottom w:w="100" w:type="dxa"/>
        <w:right w:w="100" w:type="dxa"/>
      </w:tblCellMar>
    </w:tblPr>
  </w:style>
  <w:style w:type="table" w:customStyle="1" w:styleId="19">
    <w:name w:val="19"/>
    <w:basedOn w:val="TableNormal"/>
    <w:tblPr>
      <w:tblStyleRowBandSize w:val="1"/>
      <w:tblStyleColBandSize w:val="1"/>
      <w:tblCellMar>
        <w:top w:w="100" w:type="dxa"/>
        <w:left w:w="100" w:type="dxa"/>
        <w:bottom w:w="100" w:type="dxa"/>
        <w:right w:w="100" w:type="dxa"/>
      </w:tblCellMar>
    </w:tblPr>
  </w:style>
  <w:style w:type="table" w:customStyle="1" w:styleId="18">
    <w:name w:val="18"/>
    <w:basedOn w:val="TableNormal"/>
    <w:tblPr>
      <w:tblStyleRowBandSize w:val="1"/>
      <w:tblStyleColBandSize w:val="1"/>
      <w:tblCellMar>
        <w:top w:w="100" w:type="dxa"/>
        <w:left w:w="100" w:type="dxa"/>
        <w:bottom w:w="100" w:type="dxa"/>
        <w:right w:w="100" w:type="dxa"/>
      </w:tblCellMar>
    </w:tblPr>
  </w:style>
  <w:style w:type="table" w:customStyle="1" w:styleId="17">
    <w:name w:val="17"/>
    <w:basedOn w:val="TableNormal"/>
    <w:tblPr>
      <w:tblStyleRowBandSize w:val="1"/>
      <w:tblStyleColBandSize w:val="1"/>
      <w:tblCellMar>
        <w:top w:w="100" w:type="dxa"/>
        <w:left w:w="100" w:type="dxa"/>
        <w:bottom w:w="100" w:type="dxa"/>
        <w:right w:w="100" w:type="dxa"/>
      </w:tblCellMar>
    </w:tblPr>
  </w:style>
  <w:style w:type="table" w:customStyle="1" w:styleId="16">
    <w:name w:val="16"/>
    <w:basedOn w:val="TableNormal"/>
    <w:tblPr>
      <w:tblStyleRowBandSize w:val="1"/>
      <w:tblStyleColBandSize w:val="1"/>
      <w:tblCellMar>
        <w:top w:w="100" w:type="dxa"/>
        <w:left w:w="100" w:type="dxa"/>
        <w:bottom w:w="100" w:type="dxa"/>
        <w:right w:w="100" w:type="dxa"/>
      </w:tblCellMar>
    </w:tblPr>
  </w:style>
  <w:style w:type="table" w:customStyle="1" w:styleId="15">
    <w:name w:val="15"/>
    <w:basedOn w:val="TableNormal"/>
    <w:tblPr>
      <w:tblStyleRowBandSize w:val="1"/>
      <w:tblStyleColBandSize w:val="1"/>
      <w:tblCellMar>
        <w:top w:w="100" w:type="dxa"/>
        <w:left w:w="100" w:type="dxa"/>
        <w:bottom w:w="100" w:type="dxa"/>
        <w:right w:w="100" w:type="dxa"/>
      </w:tblCellMar>
    </w:tblPr>
  </w:style>
  <w:style w:type="table" w:customStyle="1" w:styleId="14">
    <w:name w:val="14"/>
    <w:basedOn w:val="TableNormal"/>
    <w:tblPr>
      <w:tblStyleRowBandSize w:val="1"/>
      <w:tblStyleColBandSize w:val="1"/>
      <w:tblCellMar>
        <w:top w:w="100" w:type="dxa"/>
        <w:left w:w="100" w:type="dxa"/>
        <w:bottom w:w="100" w:type="dxa"/>
        <w:right w:w="100" w:type="dxa"/>
      </w:tblCellMar>
    </w:tblPr>
  </w:style>
  <w:style w:type="table" w:customStyle="1" w:styleId="13">
    <w:name w:val="13"/>
    <w:basedOn w:val="TableNormal"/>
    <w:tblPr>
      <w:tblStyleRowBandSize w:val="1"/>
      <w:tblStyleColBandSize w:val="1"/>
      <w:tblCellMar>
        <w:top w:w="100" w:type="dxa"/>
        <w:left w:w="100" w:type="dxa"/>
        <w:bottom w:w="100" w:type="dxa"/>
        <w:right w:w="100" w:type="dxa"/>
      </w:tblCellMar>
    </w:tblPr>
  </w:style>
  <w:style w:type="table" w:customStyle="1" w:styleId="12">
    <w:name w:val="12"/>
    <w:basedOn w:val="TableNormal"/>
    <w:tblPr>
      <w:tblStyleRowBandSize w:val="1"/>
      <w:tblStyleColBandSize w:val="1"/>
      <w:tblCellMar>
        <w:top w:w="100" w:type="dxa"/>
        <w:left w:w="100" w:type="dxa"/>
        <w:bottom w:w="100" w:type="dxa"/>
        <w:right w:w="100" w:type="dxa"/>
      </w:tblCellMar>
    </w:tbl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216E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6EEF"/>
  </w:style>
  <w:style w:type="paragraph" w:styleId="Footer">
    <w:name w:val="footer"/>
    <w:basedOn w:val="Normal"/>
    <w:link w:val="FooterChar"/>
    <w:uiPriority w:val="99"/>
    <w:unhideWhenUsed/>
    <w:rsid w:val="00216E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6EEF"/>
  </w:style>
  <w:style w:type="character" w:customStyle="1" w:styleId="Heading1Char">
    <w:name w:val="Heading 1 Char"/>
    <w:basedOn w:val="DefaultParagraphFont"/>
    <w:link w:val="Heading1"/>
    <w:uiPriority w:val="9"/>
    <w:rsid w:val="00DF05C6"/>
    <w:rPr>
      <w:rFonts w:ascii="Roboto Black" w:eastAsia="Roboto Black" w:hAnsi="Roboto Black" w:cs="Roboto Black"/>
      <w:color w:val="000000"/>
      <w:sz w:val="56"/>
      <w:szCs w:val="56"/>
    </w:rPr>
  </w:style>
  <w:style w:type="character" w:customStyle="1" w:styleId="Heading2Char">
    <w:name w:val="Heading 2 Char"/>
    <w:basedOn w:val="DefaultParagraphFont"/>
    <w:link w:val="Heading2"/>
    <w:uiPriority w:val="9"/>
    <w:rsid w:val="00DF05C6"/>
    <w:rPr>
      <w:rFonts w:ascii="Roboto Black" w:eastAsia="Roboto Black" w:hAnsi="Roboto Black" w:cs="Roboto Black"/>
      <w:color w:val="00A5D4"/>
      <w:sz w:val="28"/>
      <w:szCs w:val="28"/>
    </w:rPr>
  </w:style>
  <w:style w:type="paragraph" w:customStyle="1" w:styleId="EnlargedItalics">
    <w:name w:val="Enlarged Italics"/>
    <w:basedOn w:val="Normal"/>
    <w:qFormat/>
    <w:rsid w:val="00CF4356"/>
    <w:pPr>
      <w:spacing w:after="240" w:line="276" w:lineRule="auto"/>
    </w:pPr>
    <w:rPr>
      <w:rFonts w:ascii="Roboto Light" w:eastAsia="Roboto Light" w:hAnsi="Roboto Light" w:cs="Roboto Light"/>
      <w:i/>
      <w:sz w:val="28"/>
      <w:szCs w:val="28"/>
    </w:rPr>
  </w:style>
  <w:style w:type="paragraph" w:customStyle="1" w:styleId="Heading3nospacebelow">
    <w:name w:val="Heading 3 + no space below"/>
    <w:basedOn w:val="Heading3"/>
    <w:qFormat/>
    <w:rsid w:val="00CF4356"/>
    <w:pPr>
      <w:spacing w:before="0" w:line="240" w:lineRule="auto"/>
      <w:jc w:val="center"/>
    </w:pPr>
    <w:rPr>
      <w:color w:val="FFFFFF" w:themeColor="background1"/>
    </w:rPr>
  </w:style>
  <w:style w:type="table" w:styleId="TableGrid">
    <w:name w:val="Table Grid"/>
    <w:basedOn w:val="TableNormal"/>
    <w:uiPriority w:val="59"/>
    <w:rsid w:val="000D79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7958"/>
    <w:pPr>
      <w:numPr>
        <w:numId w:val="5"/>
      </w:numPr>
      <w:spacing w:after="120" w:line="240" w:lineRule="auto"/>
      <w:ind w:left="288" w:hanging="259"/>
    </w:pPr>
  </w:style>
  <w:style w:type="paragraph" w:styleId="TOC1">
    <w:name w:val="toc 1"/>
    <w:basedOn w:val="Normal"/>
    <w:next w:val="Normal"/>
    <w:autoRedefine/>
    <w:uiPriority w:val="39"/>
    <w:unhideWhenUsed/>
    <w:rsid w:val="000F0162"/>
    <w:pPr>
      <w:tabs>
        <w:tab w:val="right" w:leader="underscore" w:pos="9890"/>
      </w:tabs>
      <w:spacing w:before="120" w:after="0"/>
    </w:pPr>
    <w:rPr>
      <w:rFonts w:ascii="Roboto Black" w:hAnsi="Roboto Black"/>
      <w:b/>
      <w:bCs/>
      <w:iCs/>
      <w:noProof/>
      <w:color w:val="8AB833" w:themeColor="accent2"/>
      <w:sz w:val="28"/>
      <w:szCs w:val="24"/>
    </w:rPr>
  </w:style>
  <w:style w:type="paragraph" w:customStyle="1" w:styleId="ProposalTitle">
    <w:name w:val="Proposal Title"/>
    <w:basedOn w:val="Heading1"/>
    <w:qFormat/>
    <w:rsid w:val="00675CDB"/>
    <w:pPr>
      <w:spacing w:after="0"/>
    </w:pPr>
    <w:rPr>
      <w:color w:val="FFFFFF"/>
      <w:sz w:val="68"/>
      <w:szCs w:val="68"/>
    </w:rPr>
  </w:style>
  <w:style w:type="paragraph" w:customStyle="1" w:styleId="Heading1notinTOC">
    <w:name w:val="Heading 1 + not in TOC"/>
    <w:basedOn w:val="Heading1"/>
    <w:qFormat/>
    <w:rsid w:val="00E30784"/>
  </w:style>
  <w:style w:type="paragraph" w:customStyle="1" w:styleId="TOCline">
    <w:name w:val="TOC line"/>
    <w:basedOn w:val="TOC1"/>
    <w:qFormat/>
    <w:rsid w:val="00E30784"/>
    <w:rPr>
      <w:rFonts w:asciiTheme="minorHAnsi" w:hAnsiTheme="minorHAnsi"/>
      <w:color w:val="000000" w:themeColor="text1"/>
      <w:sz w:val="24"/>
    </w:rPr>
  </w:style>
  <w:style w:type="paragraph" w:styleId="TOC2">
    <w:name w:val="toc 2"/>
    <w:basedOn w:val="Normal"/>
    <w:next w:val="Normal"/>
    <w:autoRedefine/>
    <w:uiPriority w:val="39"/>
    <w:unhideWhenUsed/>
    <w:rsid w:val="00E30784"/>
    <w:pPr>
      <w:spacing w:before="120" w:after="0"/>
      <w:ind w:left="220"/>
    </w:pPr>
    <w:rPr>
      <w:rFonts w:asciiTheme="minorHAnsi" w:hAnsiTheme="minorHAnsi"/>
      <w:b/>
      <w:bCs/>
    </w:rPr>
  </w:style>
  <w:style w:type="paragraph" w:styleId="TOC3">
    <w:name w:val="toc 3"/>
    <w:basedOn w:val="Normal"/>
    <w:next w:val="Normal"/>
    <w:autoRedefine/>
    <w:uiPriority w:val="39"/>
    <w:unhideWhenUsed/>
    <w:rsid w:val="00E30784"/>
    <w:pPr>
      <w:spacing w:after="0"/>
      <w:ind w:left="440"/>
    </w:pPr>
    <w:rPr>
      <w:rFonts w:asciiTheme="minorHAnsi" w:hAnsiTheme="minorHAnsi"/>
      <w:sz w:val="20"/>
      <w:szCs w:val="20"/>
    </w:rPr>
  </w:style>
  <w:style w:type="paragraph" w:styleId="TOC4">
    <w:name w:val="toc 4"/>
    <w:basedOn w:val="Normal"/>
    <w:next w:val="Normal"/>
    <w:autoRedefine/>
    <w:uiPriority w:val="39"/>
    <w:unhideWhenUsed/>
    <w:rsid w:val="00E30784"/>
    <w:pPr>
      <w:spacing w:after="0"/>
      <w:ind w:left="660"/>
    </w:pPr>
    <w:rPr>
      <w:rFonts w:asciiTheme="minorHAnsi" w:hAnsiTheme="minorHAnsi"/>
      <w:sz w:val="20"/>
      <w:szCs w:val="20"/>
    </w:rPr>
  </w:style>
  <w:style w:type="paragraph" w:styleId="TOC5">
    <w:name w:val="toc 5"/>
    <w:basedOn w:val="Normal"/>
    <w:next w:val="Normal"/>
    <w:autoRedefine/>
    <w:uiPriority w:val="39"/>
    <w:unhideWhenUsed/>
    <w:rsid w:val="00E30784"/>
    <w:pPr>
      <w:spacing w:after="0"/>
      <w:ind w:left="880"/>
    </w:pPr>
    <w:rPr>
      <w:rFonts w:asciiTheme="minorHAnsi" w:hAnsiTheme="minorHAnsi"/>
      <w:sz w:val="20"/>
      <w:szCs w:val="20"/>
    </w:rPr>
  </w:style>
  <w:style w:type="paragraph" w:styleId="TOC6">
    <w:name w:val="toc 6"/>
    <w:basedOn w:val="Normal"/>
    <w:next w:val="Normal"/>
    <w:autoRedefine/>
    <w:uiPriority w:val="39"/>
    <w:unhideWhenUsed/>
    <w:rsid w:val="00E30784"/>
    <w:pPr>
      <w:spacing w:after="0"/>
      <w:ind w:left="1100"/>
    </w:pPr>
    <w:rPr>
      <w:rFonts w:asciiTheme="minorHAnsi" w:hAnsiTheme="minorHAnsi"/>
      <w:sz w:val="20"/>
      <w:szCs w:val="20"/>
    </w:rPr>
  </w:style>
  <w:style w:type="paragraph" w:styleId="TOC7">
    <w:name w:val="toc 7"/>
    <w:basedOn w:val="Normal"/>
    <w:next w:val="Normal"/>
    <w:autoRedefine/>
    <w:uiPriority w:val="39"/>
    <w:unhideWhenUsed/>
    <w:rsid w:val="00E30784"/>
    <w:pPr>
      <w:spacing w:after="0"/>
      <w:ind w:left="1320"/>
    </w:pPr>
    <w:rPr>
      <w:rFonts w:asciiTheme="minorHAnsi" w:hAnsiTheme="minorHAnsi"/>
      <w:sz w:val="20"/>
      <w:szCs w:val="20"/>
    </w:rPr>
  </w:style>
  <w:style w:type="paragraph" w:styleId="TOC8">
    <w:name w:val="toc 8"/>
    <w:basedOn w:val="Normal"/>
    <w:next w:val="Normal"/>
    <w:autoRedefine/>
    <w:uiPriority w:val="39"/>
    <w:unhideWhenUsed/>
    <w:rsid w:val="00E30784"/>
    <w:pPr>
      <w:spacing w:after="0"/>
      <w:ind w:left="1540"/>
    </w:pPr>
    <w:rPr>
      <w:rFonts w:asciiTheme="minorHAnsi" w:hAnsiTheme="minorHAnsi"/>
      <w:sz w:val="20"/>
      <w:szCs w:val="20"/>
    </w:rPr>
  </w:style>
  <w:style w:type="paragraph" w:styleId="TOC9">
    <w:name w:val="toc 9"/>
    <w:basedOn w:val="Normal"/>
    <w:next w:val="Normal"/>
    <w:autoRedefine/>
    <w:uiPriority w:val="39"/>
    <w:unhideWhenUsed/>
    <w:rsid w:val="00E30784"/>
    <w:pPr>
      <w:spacing w:after="0"/>
      <w:ind w:left="1760"/>
    </w:pPr>
    <w:rPr>
      <w:rFonts w:asciiTheme="minorHAnsi" w:hAnsiTheme="minorHAnsi"/>
      <w:sz w:val="20"/>
      <w:szCs w:val="20"/>
    </w:rPr>
  </w:style>
  <w:style w:type="character" w:customStyle="1" w:styleId="Heading3Char">
    <w:name w:val="Heading 3 Char"/>
    <w:basedOn w:val="DefaultParagraphFont"/>
    <w:link w:val="Heading3"/>
    <w:uiPriority w:val="9"/>
    <w:rsid w:val="00DD51AA"/>
    <w:rPr>
      <w:rFonts w:ascii="Roboto Black" w:eastAsia="Roboto Black" w:hAnsi="Roboto Black" w:cs="Roboto Black"/>
      <w:color w:val="000000"/>
      <w:sz w:val="23"/>
      <w:szCs w:val="23"/>
    </w:rPr>
  </w:style>
  <w:style w:type="character" w:customStyle="1" w:styleId="GreyMed">
    <w:name w:val="Grey / Med"/>
    <w:uiPriority w:val="99"/>
    <w:rsid w:val="00DD51AA"/>
    <w:rPr>
      <w:color w:val="869097"/>
    </w:rPr>
  </w:style>
  <w:style w:type="paragraph" w:customStyle="1" w:styleId="9pt">
    <w:name w:val="9 pt"/>
    <w:basedOn w:val="Normal"/>
    <w:uiPriority w:val="99"/>
    <w:rsid w:val="00DD51AA"/>
    <w:pPr>
      <w:suppressAutoHyphens/>
      <w:autoSpaceDE w:val="0"/>
      <w:autoSpaceDN w:val="0"/>
      <w:adjustRightInd w:val="0"/>
      <w:spacing w:after="120" w:line="280" w:lineRule="atLeast"/>
      <w:textAlignment w:val="center"/>
    </w:pPr>
    <w:rPr>
      <w:rFonts w:ascii="Open Sans" w:eastAsia="Calibri" w:hAnsi="Open Sans" w:cs="Open Sans"/>
      <w:color w:val="000000"/>
      <w:sz w:val="18"/>
      <w:szCs w:val="18"/>
      <w:lang w:val="en-US" w:eastAsia="en-US"/>
    </w:rPr>
  </w:style>
  <w:style w:type="character" w:styleId="Hyperlink">
    <w:name w:val="Hyperlink"/>
    <w:basedOn w:val="DefaultParagraphFont"/>
    <w:uiPriority w:val="99"/>
    <w:unhideWhenUsed/>
    <w:rsid w:val="000B3CC2"/>
    <w:rPr>
      <w:color w:val="6B9F25" w:themeColor="hyperlink"/>
      <w:u w:val="single"/>
    </w:rPr>
  </w:style>
  <w:style w:type="character" w:styleId="UnresolvedMention">
    <w:name w:val="Unresolved Mention"/>
    <w:basedOn w:val="DefaultParagraphFont"/>
    <w:uiPriority w:val="99"/>
    <w:semiHidden/>
    <w:unhideWhenUsed/>
    <w:rsid w:val="000B3CC2"/>
    <w:rPr>
      <w:color w:val="605E5C"/>
      <w:shd w:val="clear" w:color="auto" w:fill="E1DFDD"/>
    </w:rPr>
  </w:style>
  <w:style w:type="character" w:styleId="FollowedHyperlink">
    <w:name w:val="FollowedHyperlink"/>
    <w:basedOn w:val="DefaultParagraphFont"/>
    <w:uiPriority w:val="99"/>
    <w:semiHidden/>
    <w:unhideWhenUsed/>
    <w:rsid w:val="004C7192"/>
    <w:rPr>
      <w:color w:val="BA6906"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032964">
      <w:bodyDiv w:val="1"/>
      <w:marLeft w:val="0"/>
      <w:marRight w:val="0"/>
      <w:marTop w:val="0"/>
      <w:marBottom w:val="0"/>
      <w:divBdr>
        <w:top w:val="none" w:sz="0" w:space="0" w:color="auto"/>
        <w:left w:val="none" w:sz="0" w:space="0" w:color="auto"/>
        <w:bottom w:val="none" w:sz="0" w:space="0" w:color="auto"/>
        <w:right w:val="none" w:sz="0" w:space="0" w:color="auto"/>
      </w:divBdr>
    </w:div>
    <w:div w:id="85153463">
      <w:bodyDiv w:val="1"/>
      <w:marLeft w:val="0"/>
      <w:marRight w:val="0"/>
      <w:marTop w:val="0"/>
      <w:marBottom w:val="0"/>
      <w:divBdr>
        <w:top w:val="none" w:sz="0" w:space="0" w:color="auto"/>
        <w:left w:val="none" w:sz="0" w:space="0" w:color="auto"/>
        <w:bottom w:val="none" w:sz="0" w:space="0" w:color="auto"/>
        <w:right w:val="none" w:sz="0" w:space="0" w:color="auto"/>
      </w:divBdr>
    </w:div>
    <w:div w:id="565453302">
      <w:bodyDiv w:val="1"/>
      <w:marLeft w:val="0"/>
      <w:marRight w:val="0"/>
      <w:marTop w:val="0"/>
      <w:marBottom w:val="0"/>
      <w:divBdr>
        <w:top w:val="none" w:sz="0" w:space="0" w:color="auto"/>
        <w:left w:val="none" w:sz="0" w:space="0" w:color="auto"/>
        <w:bottom w:val="none" w:sz="0" w:space="0" w:color="auto"/>
        <w:right w:val="none" w:sz="0" w:space="0" w:color="auto"/>
      </w:divBdr>
    </w:div>
    <w:div w:id="678971226">
      <w:bodyDiv w:val="1"/>
      <w:marLeft w:val="0"/>
      <w:marRight w:val="0"/>
      <w:marTop w:val="0"/>
      <w:marBottom w:val="0"/>
      <w:divBdr>
        <w:top w:val="none" w:sz="0" w:space="0" w:color="auto"/>
        <w:left w:val="none" w:sz="0" w:space="0" w:color="auto"/>
        <w:bottom w:val="none" w:sz="0" w:space="0" w:color="auto"/>
        <w:right w:val="none" w:sz="0" w:space="0" w:color="auto"/>
      </w:divBdr>
    </w:div>
    <w:div w:id="724833705">
      <w:bodyDiv w:val="1"/>
      <w:marLeft w:val="0"/>
      <w:marRight w:val="0"/>
      <w:marTop w:val="0"/>
      <w:marBottom w:val="0"/>
      <w:divBdr>
        <w:top w:val="none" w:sz="0" w:space="0" w:color="auto"/>
        <w:left w:val="none" w:sz="0" w:space="0" w:color="auto"/>
        <w:bottom w:val="none" w:sz="0" w:space="0" w:color="auto"/>
        <w:right w:val="none" w:sz="0" w:space="0" w:color="auto"/>
      </w:divBdr>
    </w:div>
    <w:div w:id="772407410">
      <w:bodyDiv w:val="1"/>
      <w:marLeft w:val="0"/>
      <w:marRight w:val="0"/>
      <w:marTop w:val="0"/>
      <w:marBottom w:val="0"/>
      <w:divBdr>
        <w:top w:val="none" w:sz="0" w:space="0" w:color="auto"/>
        <w:left w:val="none" w:sz="0" w:space="0" w:color="auto"/>
        <w:bottom w:val="none" w:sz="0" w:space="0" w:color="auto"/>
        <w:right w:val="none" w:sz="0" w:space="0" w:color="auto"/>
      </w:divBdr>
    </w:div>
    <w:div w:id="840697617">
      <w:bodyDiv w:val="1"/>
      <w:marLeft w:val="0"/>
      <w:marRight w:val="0"/>
      <w:marTop w:val="0"/>
      <w:marBottom w:val="0"/>
      <w:divBdr>
        <w:top w:val="none" w:sz="0" w:space="0" w:color="auto"/>
        <w:left w:val="none" w:sz="0" w:space="0" w:color="auto"/>
        <w:bottom w:val="none" w:sz="0" w:space="0" w:color="auto"/>
        <w:right w:val="none" w:sz="0" w:space="0" w:color="auto"/>
      </w:divBdr>
    </w:div>
    <w:div w:id="849875468">
      <w:bodyDiv w:val="1"/>
      <w:marLeft w:val="0"/>
      <w:marRight w:val="0"/>
      <w:marTop w:val="0"/>
      <w:marBottom w:val="0"/>
      <w:divBdr>
        <w:top w:val="none" w:sz="0" w:space="0" w:color="auto"/>
        <w:left w:val="none" w:sz="0" w:space="0" w:color="auto"/>
        <w:bottom w:val="none" w:sz="0" w:space="0" w:color="auto"/>
        <w:right w:val="none" w:sz="0" w:space="0" w:color="auto"/>
      </w:divBdr>
    </w:div>
    <w:div w:id="870923020">
      <w:bodyDiv w:val="1"/>
      <w:marLeft w:val="0"/>
      <w:marRight w:val="0"/>
      <w:marTop w:val="0"/>
      <w:marBottom w:val="0"/>
      <w:divBdr>
        <w:top w:val="none" w:sz="0" w:space="0" w:color="auto"/>
        <w:left w:val="none" w:sz="0" w:space="0" w:color="auto"/>
        <w:bottom w:val="none" w:sz="0" w:space="0" w:color="auto"/>
        <w:right w:val="none" w:sz="0" w:space="0" w:color="auto"/>
      </w:divBdr>
    </w:div>
    <w:div w:id="920287779">
      <w:bodyDiv w:val="1"/>
      <w:marLeft w:val="0"/>
      <w:marRight w:val="0"/>
      <w:marTop w:val="0"/>
      <w:marBottom w:val="0"/>
      <w:divBdr>
        <w:top w:val="none" w:sz="0" w:space="0" w:color="auto"/>
        <w:left w:val="none" w:sz="0" w:space="0" w:color="auto"/>
        <w:bottom w:val="none" w:sz="0" w:space="0" w:color="auto"/>
        <w:right w:val="none" w:sz="0" w:space="0" w:color="auto"/>
      </w:divBdr>
    </w:div>
    <w:div w:id="1055734585">
      <w:bodyDiv w:val="1"/>
      <w:marLeft w:val="0"/>
      <w:marRight w:val="0"/>
      <w:marTop w:val="0"/>
      <w:marBottom w:val="0"/>
      <w:divBdr>
        <w:top w:val="none" w:sz="0" w:space="0" w:color="auto"/>
        <w:left w:val="none" w:sz="0" w:space="0" w:color="auto"/>
        <w:bottom w:val="none" w:sz="0" w:space="0" w:color="auto"/>
        <w:right w:val="none" w:sz="0" w:space="0" w:color="auto"/>
      </w:divBdr>
    </w:div>
    <w:div w:id="1120149498">
      <w:bodyDiv w:val="1"/>
      <w:marLeft w:val="0"/>
      <w:marRight w:val="0"/>
      <w:marTop w:val="0"/>
      <w:marBottom w:val="0"/>
      <w:divBdr>
        <w:top w:val="none" w:sz="0" w:space="0" w:color="auto"/>
        <w:left w:val="none" w:sz="0" w:space="0" w:color="auto"/>
        <w:bottom w:val="none" w:sz="0" w:space="0" w:color="auto"/>
        <w:right w:val="none" w:sz="0" w:space="0" w:color="auto"/>
      </w:divBdr>
    </w:div>
    <w:div w:id="1135299531">
      <w:bodyDiv w:val="1"/>
      <w:marLeft w:val="0"/>
      <w:marRight w:val="0"/>
      <w:marTop w:val="0"/>
      <w:marBottom w:val="0"/>
      <w:divBdr>
        <w:top w:val="none" w:sz="0" w:space="0" w:color="auto"/>
        <w:left w:val="none" w:sz="0" w:space="0" w:color="auto"/>
        <w:bottom w:val="none" w:sz="0" w:space="0" w:color="auto"/>
        <w:right w:val="none" w:sz="0" w:space="0" w:color="auto"/>
      </w:divBdr>
    </w:div>
    <w:div w:id="1218589563">
      <w:bodyDiv w:val="1"/>
      <w:marLeft w:val="0"/>
      <w:marRight w:val="0"/>
      <w:marTop w:val="0"/>
      <w:marBottom w:val="0"/>
      <w:divBdr>
        <w:top w:val="none" w:sz="0" w:space="0" w:color="auto"/>
        <w:left w:val="none" w:sz="0" w:space="0" w:color="auto"/>
        <w:bottom w:val="none" w:sz="0" w:space="0" w:color="auto"/>
        <w:right w:val="none" w:sz="0" w:space="0" w:color="auto"/>
      </w:divBdr>
    </w:div>
    <w:div w:id="1254511539">
      <w:bodyDiv w:val="1"/>
      <w:marLeft w:val="0"/>
      <w:marRight w:val="0"/>
      <w:marTop w:val="0"/>
      <w:marBottom w:val="0"/>
      <w:divBdr>
        <w:top w:val="none" w:sz="0" w:space="0" w:color="auto"/>
        <w:left w:val="none" w:sz="0" w:space="0" w:color="auto"/>
        <w:bottom w:val="none" w:sz="0" w:space="0" w:color="auto"/>
        <w:right w:val="none" w:sz="0" w:space="0" w:color="auto"/>
      </w:divBdr>
    </w:div>
    <w:div w:id="1274635534">
      <w:bodyDiv w:val="1"/>
      <w:marLeft w:val="0"/>
      <w:marRight w:val="0"/>
      <w:marTop w:val="0"/>
      <w:marBottom w:val="0"/>
      <w:divBdr>
        <w:top w:val="none" w:sz="0" w:space="0" w:color="auto"/>
        <w:left w:val="none" w:sz="0" w:space="0" w:color="auto"/>
        <w:bottom w:val="none" w:sz="0" w:space="0" w:color="auto"/>
        <w:right w:val="none" w:sz="0" w:space="0" w:color="auto"/>
      </w:divBdr>
    </w:div>
    <w:div w:id="1527333943">
      <w:bodyDiv w:val="1"/>
      <w:marLeft w:val="0"/>
      <w:marRight w:val="0"/>
      <w:marTop w:val="0"/>
      <w:marBottom w:val="0"/>
      <w:divBdr>
        <w:top w:val="none" w:sz="0" w:space="0" w:color="auto"/>
        <w:left w:val="none" w:sz="0" w:space="0" w:color="auto"/>
        <w:bottom w:val="none" w:sz="0" w:space="0" w:color="auto"/>
        <w:right w:val="none" w:sz="0" w:space="0" w:color="auto"/>
      </w:divBdr>
    </w:div>
    <w:div w:id="1569463791">
      <w:bodyDiv w:val="1"/>
      <w:marLeft w:val="0"/>
      <w:marRight w:val="0"/>
      <w:marTop w:val="0"/>
      <w:marBottom w:val="0"/>
      <w:divBdr>
        <w:top w:val="none" w:sz="0" w:space="0" w:color="auto"/>
        <w:left w:val="none" w:sz="0" w:space="0" w:color="auto"/>
        <w:bottom w:val="none" w:sz="0" w:space="0" w:color="auto"/>
        <w:right w:val="none" w:sz="0" w:space="0" w:color="auto"/>
      </w:divBdr>
    </w:div>
    <w:div w:id="1875772931">
      <w:bodyDiv w:val="1"/>
      <w:marLeft w:val="0"/>
      <w:marRight w:val="0"/>
      <w:marTop w:val="0"/>
      <w:marBottom w:val="0"/>
      <w:divBdr>
        <w:top w:val="none" w:sz="0" w:space="0" w:color="auto"/>
        <w:left w:val="none" w:sz="0" w:space="0" w:color="auto"/>
        <w:bottom w:val="none" w:sz="0" w:space="0" w:color="auto"/>
        <w:right w:val="none" w:sz="0" w:space="0" w:color="auto"/>
      </w:divBdr>
    </w:div>
    <w:div w:id="1906378399">
      <w:bodyDiv w:val="1"/>
      <w:marLeft w:val="0"/>
      <w:marRight w:val="0"/>
      <w:marTop w:val="0"/>
      <w:marBottom w:val="0"/>
      <w:divBdr>
        <w:top w:val="none" w:sz="0" w:space="0" w:color="auto"/>
        <w:left w:val="none" w:sz="0" w:space="0" w:color="auto"/>
        <w:bottom w:val="none" w:sz="0" w:space="0" w:color="auto"/>
        <w:right w:val="none" w:sz="0" w:space="0" w:color="auto"/>
      </w:divBdr>
    </w:div>
    <w:div w:id="2058695846">
      <w:bodyDiv w:val="1"/>
      <w:marLeft w:val="0"/>
      <w:marRight w:val="0"/>
      <w:marTop w:val="0"/>
      <w:marBottom w:val="0"/>
      <w:divBdr>
        <w:top w:val="none" w:sz="0" w:space="0" w:color="auto"/>
        <w:left w:val="none" w:sz="0" w:space="0" w:color="auto"/>
        <w:bottom w:val="none" w:sz="0" w:space="0" w:color="auto"/>
        <w:right w:val="none" w:sz="0" w:space="0" w:color="auto"/>
      </w:divBdr>
    </w:div>
    <w:div w:id="2064912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8.png"/><Relationship Id="rId26" Type="http://schemas.openxmlformats.org/officeDocument/2006/relationships/hyperlink" Target="mailto:info@yourwebsite.com"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7.png"/><Relationship Id="rId25"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image" Target="media/image6.tmp"/><Relationship Id="rId20" Type="http://schemas.openxmlformats.org/officeDocument/2006/relationships/image" Target="media/image10.emf"/><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header" Target="header4.xml"/><Relationship Id="rId10" Type="http://schemas.openxmlformats.org/officeDocument/2006/relationships/header" Target="header1.xml"/><Relationship Id="rId19" Type="http://schemas.openxmlformats.org/officeDocument/2006/relationships/image" Target="media/image9.e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4.emf"/><Relationship Id="rId22" Type="http://schemas.openxmlformats.org/officeDocument/2006/relationships/footer" Target="footer3.xml"/><Relationship Id="rId27" Type="http://schemas.openxmlformats.org/officeDocument/2006/relationships/image" Target="media/image14.png"/><Relationship Id="rId30"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Verde">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Roboto">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5845D7-C3AD-4DB1-A9B6-3489DDFCE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TotalTime>
  <Pages>22</Pages>
  <Words>4544</Words>
  <Characters>25903</Characters>
  <Application>Microsoft Office Word</Application>
  <DocSecurity>0</DocSecurity>
  <Lines>215</Lines>
  <Paragraphs>60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30387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dc:creator>
  <cp:keywords/>
  <dc:description/>
  <cp:lastModifiedBy>Ing Cmk</cp:lastModifiedBy>
  <cp:revision>60</cp:revision>
  <cp:lastPrinted>2023-02-17T01:03:00Z</cp:lastPrinted>
  <dcterms:created xsi:type="dcterms:W3CDTF">2023-02-16T18:08:00Z</dcterms:created>
  <dcterms:modified xsi:type="dcterms:W3CDTF">2023-02-17T14:57:00Z</dcterms:modified>
</cp:coreProperties>
</file>